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5F0AA" w14:textId="77777777" w:rsidR="00780B81" w:rsidRDefault="00780B81">
      <w:pPr>
        <w:pStyle w:val="Address"/>
      </w:pPr>
    </w:p>
    <w:p w14:paraId="68CE665F" w14:textId="77777777" w:rsidR="00DF2D67" w:rsidRDefault="00DF2D67" w:rsidP="008321E2">
      <w:pPr>
        <w:pStyle w:val="Address"/>
        <w:jc w:val="both"/>
      </w:pPr>
    </w:p>
    <w:p w14:paraId="513A48B1" w14:textId="77777777" w:rsidR="00DF2D67" w:rsidRDefault="00DF2D67" w:rsidP="009A2638">
      <w:pPr>
        <w:pStyle w:val="Address"/>
        <w:jc w:val="both"/>
      </w:pPr>
    </w:p>
    <w:p w14:paraId="440383A5" w14:textId="77777777" w:rsidR="00DF2D67" w:rsidRDefault="00DF2D67" w:rsidP="009A2638">
      <w:pPr>
        <w:pStyle w:val="Address"/>
        <w:jc w:val="both"/>
      </w:pPr>
    </w:p>
    <w:p w14:paraId="55DE2682" w14:textId="77777777" w:rsidR="00DF2D67" w:rsidRDefault="00DF2D67" w:rsidP="009A2638">
      <w:pPr>
        <w:pStyle w:val="Address"/>
        <w:jc w:val="both"/>
        <w:rPr>
          <w:b/>
          <w:sz w:val="22"/>
          <w:szCs w:val="22"/>
        </w:rPr>
      </w:pPr>
      <w:r>
        <w:rPr>
          <w:b/>
          <w:sz w:val="22"/>
          <w:szCs w:val="22"/>
        </w:rPr>
        <w:t>HYDRANT METER RENTAL AGREEMENT</w:t>
      </w:r>
    </w:p>
    <w:p w14:paraId="467833B3" w14:textId="77777777" w:rsidR="00DF2D67" w:rsidRDefault="00DF2D67" w:rsidP="009A2638">
      <w:pPr>
        <w:pStyle w:val="Address"/>
        <w:jc w:val="both"/>
        <w:rPr>
          <w:b/>
          <w:sz w:val="22"/>
          <w:szCs w:val="22"/>
        </w:rPr>
      </w:pPr>
    </w:p>
    <w:p w14:paraId="0C643824" w14:textId="77777777" w:rsidR="00C22CD1" w:rsidRPr="00C22CD1" w:rsidRDefault="009A2638" w:rsidP="009A2638">
      <w:pPr>
        <w:pStyle w:val="Address"/>
        <w:spacing w:line="240" w:lineRule="auto"/>
        <w:jc w:val="both"/>
        <w:rPr>
          <w:b/>
          <w:sz w:val="22"/>
          <w:szCs w:val="22"/>
        </w:rPr>
      </w:pPr>
      <w:r>
        <w:rPr>
          <w:sz w:val="22"/>
          <w:szCs w:val="22"/>
        </w:rPr>
        <w:t xml:space="preserve">A deposit of </w:t>
      </w:r>
      <w:r w:rsidR="00DF2D67">
        <w:rPr>
          <w:sz w:val="22"/>
          <w:szCs w:val="22"/>
        </w:rPr>
        <w:t>$</w:t>
      </w:r>
      <w:r w:rsidR="00BB710F">
        <w:rPr>
          <w:sz w:val="22"/>
          <w:szCs w:val="22"/>
        </w:rPr>
        <w:t>2500</w:t>
      </w:r>
      <w:r w:rsidR="00DF2D67">
        <w:rPr>
          <w:sz w:val="22"/>
          <w:szCs w:val="22"/>
        </w:rPr>
        <w:t>.</w:t>
      </w:r>
      <w:r w:rsidR="00BB710F">
        <w:rPr>
          <w:sz w:val="22"/>
          <w:szCs w:val="22"/>
        </w:rPr>
        <w:t>00 is required. A rental fee of $201.44</w:t>
      </w:r>
      <w:r w:rsidR="00DF2D67">
        <w:rPr>
          <w:sz w:val="22"/>
          <w:szCs w:val="22"/>
        </w:rPr>
        <w:t xml:space="preserve"> per month will be charged, with a one month minimum. Water usage will be determined by reading the meter before and after completion of the project. The </w:t>
      </w:r>
      <w:r w:rsidR="00C22CD1">
        <w:rPr>
          <w:sz w:val="22"/>
          <w:szCs w:val="22"/>
        </w:rPr>
        <w:t xml:space="preserve">construction water use fee </w:t>
      </w:r>
      <w:r w:rsidR="00DF2D67">
        <w:rPr>
          <w:sz w:val="22"/>
          <w:szCs w:val="22"/>
        </w:rPr>
        <w:t>is $</w:t>
      </w:r>
      <w:r w:rsidR="00BB710F">
        <w:rPr>
          <w:sz w:val="22"/>
          <w:szCs w:val="22"/>
        </w:rPr>
        <w:t>4.85</w:t>
      </w:r>
      <w:r w:rsidR="00DF2D67">
        <w:rPr>
          <w:sz w:val="22"/>
          <w:szCs w:val="22"/>
        </w:rPr>
        <w:t xml:space="preserve"> per 100 cubic feet. </w:t>
      </w:r>
      <w:r w:rsidR="00DF2D67" w:rsidRPr="00C22CD1">
        <w:rPr>
          <w:b/>
          <w:sz w:val="22"/>
          <w:szCs w:val="22"/>
        </w:rPr>
        <w:t xml:space="preserve">The renter is </w:t>
      </w:r>
      <w:r w:rsidR="00C22CD1" w:rsidRPr="00C22CD1">
        <w:rPr>
          <w:b/>
          <w:sz w:val="22"/>
          <w:szCs w:val="22"/>
        </w:rPr>
        <w:t xml:space="preserve">fully </w:t>
      </w:r>
      <w:r w:rsidR="00DF2D67" w:rsidRPr="00C22CD1">
        <w:rPr>
          <w:b/>
          <w:sz w:val="22"/>
          <w:szCs w:val="22"/>
        </w:rPr>
        <w:t>respon</w:t>
      </w:r>
      <w:r w:rsidR="00C22CD1" w:rsidRPr="00C22CD1">
        <w:rPr>
          <w:b/>
          <w:sz w:val="22"/>
          <w:szCs w:val="22"/>
        </w:rPr>
        <w:t xml:space="preserve">sible for the care of </w:t>
      </w:r>
      <w:r w:rsidR="00C22CD1">
        <w:rPr>
          <w:b/>
          <w:sz w:val="22"/>
          <w:szCs w:val="22"/>
        </w:rPr>
        <w:t xml:space="preserve">and, return of </w:t>
      </w:r>
      <w:r w:rsidR="00C22CD1" w:rsidRPr="00C22CD1">
        <w:rPr>
          <w:b/>
          <w:sz w:val="22"/>
          <w:szCs w:val="22"/>
        </w:rPr>
        <w:t>the meter.</w:t>
      </w:r>
      <w:r w:rsidR="00DF2D67" w:rsidRPr="00C22CD1">
        <w:rPr>
          <w:b/>
          <w:sz w:val="22"/>
          <w:szCs w:val="22"/>
        </w:rPr>
        <w:t xml:space="preserve"> </w:t>
      </w:r>
      <w:r w:rsidR="00C22CD1" w:rsidRPr="00C22CD1">
        <w:rPr>
          <w:sz w:val="22"/>
          <w:szCs w:val="22"/>
        </w:rPr>
        <w:t xml:space="preserve">If the meter </w:t>
      </w:r>
      <w:r w:rsidR="00C22CD1">
        <w:rPr>
          <w:sz w:val="22"/>
          <w:szCs w:val="22"/>
        </w:rPr>
        <w:t>is stolen, lost or damaged</w:t>
      </w:r>
      <w:r w:rsidR="00F00541">
        <w:rPr>
          <w:sz w:val="22"/>
          <w:szCs w:val="22"/>
        </w:rPr>
        <w:t>,</w:t>
      </w:r>
      <w:r w:rsidR="00C22CD1">
        <w:rPr>
          <w:sz w:val="22"/>
          <w:szCs w:val="22"/>
        </w:rPr>
        <w:t xml:space="preserve"> </w:t>
      </w:r>
      <w:r w:rsidR="00F00541">
        <w:rPr>
          <w:sz w:val="22"/>
          <w:szCs w:val="22"/>
        </w:rPr>
        <w:t>the renter</w:t>
      </w:r>
      <w:r w:rsidR="00C22CD1">
        <w:rPr>
          <w:sz w:val="22"/>
          <w:szCs w:val="22"/>
        </w:rPr>
        <w:t xml:space="preserve"> will be invoiced for replacement of the meter.</w:t>
      </w:r>
    </w:p>
    <w:p w14:paraId="7BCA75F2" w14:textId="77777777" w:rsidR="00C22CD1" w:rsidRDefault="00C22CD1" w:rsidP="009A2638">
      <w:pPr>
        <w:pStyle w:val="Address"/>
        <w:spacing w:line="240" w:lineRule="auto"/>
        <w:jc w:val="both"/>
        <w:rPr>
          <w:b/>
          <w:sz w:val="22"/>
          <w:szCs w:val="22"/>
        </w:rPr>
      </w:pPr>
    </w:p>
    <w:p w14:paraId="211BBFF3" w14:textId="77777777" w:rsidR="00DF2D67" w:rsidRDefault="00DF2D67" w:rsidP="009A2638">
      <w:pPr>
        <w:pStyle w:val="Address"/>
        <w:spacing w:line="240" w:lineRule="auto"/>
        <w:jc w:val="both"/>
        <w:rPr>
          <w:sz w:val="22"/>
          <w:szCs w:val="22"/>
        </w:rPr>
      </w:pPr>
      <w:r>
        <w:rPr>
          <w:sz w:val="22"/>
          <w:szCs w:val="22"/>
        </w:rPr>
        <w:t>Upon completion of the project, return the meter to the Lamont PUD office. Water usage</w:t>
      </w:r>
      <w:r w:rsidR="00F45DBB">
        <w:rPr>
          <w:sz w:val="22"/>
          <w:szCs w:val="22"/>
        </w:rPr>
        <w:t xml:space="preserve"> and, monthly rental fees will be deducted from the deposit at that time. If there is any usage beyond the deposit amount, you will be invoiced. If a refund is due to renter, Lamont PUD will issue a check within 30 days of the return.</w:t>
      </w:r>
    </w:p>
    <w:p w14:paraId="409F8AA5" w14:textId="77777777" w:rsidR="00F45DBB" w:rsidRDefault="00F45DBB" w:rsidP="009A2638">
      <w:pPr>
        <w:pStyle w:val="Address"/>
        <w:spacing w:line="240" w:lineRule="auto"/>
        <w:jc w:val="both"/>
        <w:rPr>
          <w:sz w:val="22"/>
          <w:szCs w:val="22"/>
        </w:rPr>
      </w:pPr>
    </w:p>
    <w:p w14:paraId="4396ACB7" w14:textId="77777777" w:rsidR="00F45DBB" w:rsidRDefault="00F45DBB" w:rsidP="009A2638">
      <w:pPr>
        <w:pStyle w:val="Address"/>
        <w:spacing w:line="240" w:lineRule="auto"/>
        <w:jc w:val="both"/>
        <w:rPr>
          <w:sz w:val="22"/>
          <w:szCs w:val="22"/>
        </w:rPr>
      </w:pPr>
    </w:p>
    <w:p w14:paraId="066CBAFB" w14:textId="77777777" w:rsidR="00F45DBB" w:rsidRDefault="00F45DBB" w:rsidP="009A2638">
      <w:pPr>
        <w:pStyle w:val="Address"/>
        <w:spacing w:line="240" w:lineRule="auto"/>
        <w:jc w:val="both"/>
        <w:rPr>
          <w:sz w:val="22"/>
          <w:szCs w:val="22"/>
        </w:rPr>
      </w:pPr>
    </w:p>
    <w:p w14:paraId="144DE223" w14:textId="77777777" w:rsidR="00F45DBB" w:rsidRPr="00F45DBB" w:rsidRDefault="00F45DBB" w:rsidP="009A2638">
      <w:pPr>
        <w:pStyle w:val="Address"/>
        <w:spacing w:line="240" w:lineRule="auto"/>
        <w:jc w:val="both"/>
        <w:rPr>
          <w:sz w:val="22"/>
          <w:szCs w:val="22"/>
        </w:rPr>
      </w:pPr>
      <w:r w:rsidRPr="00F45DBB">
        <w:rPr>
          <w:sz w:val="22"/>
          <w:szCs w:val="22"/>
          <w:u w:val="single"/>
        </w:rPr>
        <w:t>____________________</w:t>
      </w:r>
      <w:r w:rsidR="00C22CD1">
        <w:rPr>
          <w:sz w:val="22"/>
          <w:szCs w:val="22"/>
          <w:u w:val="single"/>
        </w:rPr>
        <w:t>__</w:t>
      </w:r>
      <w:r>
        <w:rPr>
          <w:sz w:val="22"/>
          <w:szCs w:val="22"/>
        </w:rPr>
        <w:tab/>
        <w:t xml:space="preserve">      </w:t>
      </w:r>
      <w:r w:rsidR="00C22CD1">
        <w:rPr>
          <w:sz w:val="22"/>
          <w:szCs w:val="22"/>
          <w:u w:val="single"/>
        </w:rPr>
        <w:t xml:space="preserve">                     ___</w:t>
      </w:r>
      <w:r>
        <w:rPr>
          <w:sz w:val="22"/>
          <w:szCs w:val="22"/>
        </w:rPr>
        <w:tab/>
      </w:r>
      <w:r>
        <w:rPr>
          <w:sz w:val="22"/>
          <w:szCs w:val="22"/>
        </w:rPr>
        <w:tab/>
      </w:r>
      <w:r>
        <w:rPr>
          <w:sz w:val="22"/>
          <w:szCs w:val="22"/>
          <w:u w:val="single"/>
        </w:rPr>
        <w:t xml:space="preserve">                                                 </w:t>
      </w:r>
      <w:r w:rsidR="00C22CD1">
        <w:rPr>
          <w:sz w:val="22"/>
          <w:szCs w:val="22"/>
          <w:u w:val="single"/>
        </w:rPr>
        <w:t>____</w:t>
      </w:r>
      <w:r>
        <w:rPr>
          <w:sz w:val="22"/>
          <w:szCs w:val="22"/>
        </w:rPr>
        <w:tab/>
      </w:r>
    </w:p>
    <w:p w14:paraId="0AE91FFA" w14:textId="77777777" w:rsidR="00F45DBB" w:rsidRPr="00F45DBB" w:rsidRDefault="00F45DBB" w:rsidP="009A2638">
      <w:pPr>
        <w:pStyle w:val="Address"/>
        <w:spacing w:line="240" w:lineRule="auto"/>
        <w:jc w:val="both"/>
        <w:rPr>
          <w:sz w:val="16"/>
          <w:szCs w:val="16"/>
        </w:rPr>
      </w:pPr>
      <w:r>
        <w:rPr>
          <w:sz w:val="16"/>
          <w:szCs w:val="16"/>
        </w:rPr>
        <w:t>Company Name/Renter</w:t>
      </w:r>
      <w:r>
        <w:rPr>
          <w:sz w:val="16"/>
          <w:szCs w:val="16"/>
        </w:rPr>
        <w:tab/>
      </w:r>
      <w:r>
        <w:rPr>
          <w:sz w:val="16"/>
          <w:szCs w:val="16"/>
        </w:rPr>
        <w:tab/>
        <w:t xml:space="preserve">         Date</w:t>
      </w:r>
      <w:r>
        <w:rPr>
          <w:sz w:val="16"/>
          <w:szCs w:val="16"/>
        </w:rPr>
        <w:tab/>
      </w:r>
      <w:r>
        <w:rPr>
          <w:sz w:val="16"/>
          <w:szCs w:val="16"/>
        </w:rPr>
        <w:tab/>
      </w:r>
      <w:r>
        <w:rPr>
          <w:sz w:val="16"/>
          <w:szCs w:val="16"/>
        </w:rPr>
        <w:tab/>
        <w:t xml:space="preserve">                  Signature of Renter</w:t>
      </w:r>
    </w:p>
    <w:p w14:paraId="2C7C6355" w14:textId="77777777" w:rsidR="00780B81" w:rsidRPr="00F45DBB" w:rsidRDefault="00F45DBB" w:rsidP="009A2638">
      <w:pPr>
        <w:pStyle w:val="Address"/>
        <w:jc w:val="both"/>
        <w:rPr>
          <w:b/>
          <w:i/>
          <w:u w:val="single"/>
        </w:rPr>
      </w:pPr>
      <w:r w:rsidRPr="00F45DBB">
        <w:rPr>
          <w:b/>
          <w:i/>
          <w:u w:val="single"/>
        </w:rPr>
        <w:t xml:space="preserve">                          </w:t>
      </w:r>
    </w:p>
    <w:p w14:paraId="3AFB7F7B" w14:textId="77777777" w:rsidR="00F45DBB" w:rsidRPr="008321E2" w:rsidRDefault="008321E2" w:rsidP="009A2638">
      <w:pPr>
        <w:pStyle w:val="Address"/>
        <w:jc w:val="both"/>
        <w:rPr>
          <w:b/>
          <w:sz w:val="16"/>
          <w:szCs w:val="16"/>
          <w:u w:val="single"/>
        </w:rPr>
      </w:pPr>
      <w:r>
        <w:rPr>
          <w:b/>
          <w:sz w:val="16"/>
          <w:szCs w:val="16"/>
          <w:u w:val="single"/>
        </w:rPr>
        <w:t>________________________________________________</w:t>
      </w:r>
      <w:r>
        <w:rPr>
          <w:b/>
          <w:sz w:val="16"/>
          <w:szCs w:val="16"/>
        </w:rPr>
        <w:tab/>
      </w:r>
      <w:r>
        <w:rPr>
          <w:b/>
          <w:sz w:val="16"/>
          <w:szCs w:val="16"/>
        </w:rPr>
        <w:tab/>
        <w:t xml:space="preserve">                  ________________________________</w:t>
      </w:r>
      <w:r w:rsidR="00C22CD1">
        <w:rPr>
          <w:b/>
          <w:sz w:val="16"/>
          <w:szCs w:val="16"/>
          <w:u w:val="single"/>
        </w:rPr>
        <w:t>_____</w:t>
      </w:r>
    </w:p>
    <w:p w14:paraId="5D567616" w14:textId="77777777" w:rsidR="00780B81" w:rsidRPr="00F45DBB" w:rsidRDefault="00F45DBB" w:rsidP="009A2638">
      <w:pPr>
        <w:pStyle w:val="Address"/>
        <w:jc w:val="both"/>
        <w:rPr>
          <w:sz w:val="16"/>
          <w:szCs w:val="16"/>
        </w:rPr>
      </w:pPr>
      <w:r>
        <w:rPr>
          <w:sz w:val="16"/>
          <w:szCs w:val="16"/>
        </w:rPr>
        <w:t>Company/Renter Address</w:t>
      </w:r>
      <w:r w:rsidR="008321E2">
        <w:rPr>
          <w:sz w:val="16"/>
          <w:szCs w:val="16"/>
        </w:rPr>
        <w:t>, City, State &amp; Zip</w:t>
      </w:r>
      <w:r w:rsidR="008321E2">
        <w:rPr>
          <w:sz w:val="16"/>
          <w:szCs w:val="16"/>
        </w:rPr>
        <w:tab/>
      </w:r>
      <w:r w:rsidR="008321E2">
        <w:rPr>
          <w:sz w:val="16"/>
          <w:szCs w:val="16"/>
        </w:rPr>
        <w:tab/>
      </w:r>
      <w:r w:rsidR="008321E2">
        <w:rPr>
          <w:sz w:val="16"/>
          <w:szCs w:val="16"/>
        </w:rPr>
        <w:tab/>
      </w:r>
      <w:r w:rsidR="008321E2">
        <w:rPr>
          <w:sz w:val="16"/>
          <w:szCs w:val="16"/>
        </w:rPr>
        <w:tab/>
        <w:t>Phone Number</w:t>
      </w:r>
    </w:p>
    <w:p w14:paraId="58FD131E" w14:textId="77777777" w:rsidR="00C22CD1" w:rsidRDefault="00C22CD1" w:rsidP="009A2638">
      <w:pPr>
        <w:spacing w:before="0" w:line="240" w:lineRule="auto"/>
        <w:jc w:val="both"/>
      </w:pPr>
    </w:p>
    <w:p w14:paraId="7FD339AA" w14:textId="77777777" w:rsidR="00C22CD1" w:rsidRDefault="00C22CD1" w:rsidP="009A2638">
      <w:pPr>
        <w:spacing w:before="0" w:line="240" w:lineRule="auto"/>
        <w:jc w:val="both"/>
      </w:pPr>
      <w:r>
        <w:t>______________________________________________________________________________________</w:t>
      </w:r>
    </w:p>
    <w:p w14:paraId="655831CE" w14:textId="77777777" w:rsidR="00C22CD1" w:rsidRDefault="00C22CD1" w:rsidP="009A2638">
      <w:pPr>
        <w:spacing w:before="0" w:line="240" w:lineRule="auto"/>
        <w:jc w:val="both"/>
        <w:rPr>
          <w:b/>
          <w:sz w:val="16"/>
          <w:szCs w:val="16"/>
        </w:rPr>
      </w:pPr>
    </w:p>
    <w:p w14:paraId="037BA034" w14:textId="77777777" w:rsidR="008321E2" w:rsidRPr="008321E2" w:rsidRDefault="008321E2" w:rsidP="009A2638">
      <w:pPr>
        <w:spacing w:before="0" w:line="240" w:lineRule="auto"/>
        <w:jc w:val="both"/>
        <w:rPr>
          <w:b/>
          <w:sz w:val="16"/>
          <w:szCs w:val="16"/>
        </w:rPr>
      </w:pPr>
      <w:r w:rsidRPr="008321E2">
        <w:rPr>
          <w:b/>
          <w:sz w:val="16"/>
          <w:szCs w:val="16"/>
        </w:rPr>
        <w:t>______________________________________________________________________________________________________</w:t>
      </w:r>
      <w:r w:rsidR="00C22CD1">
        <w:rPr>
          <w:b/>
          <w:sz w:val="16"/>
          <w:szCs w:val="16"/>
        </w:rPr>
        <w:t>_____</w:t>
      </w:r>
    </w:p>
    <w:p w14:paraId="38BDA1BD" w14:textId="77777777" w:rsidR="008321E2" w:rsidRPr="008321E2" w:rsidRDefault="008321E2" w:rsidP="009A2638">
      <w:pPr>
        <w:spacing w:before="0" w:line="240" w:lineRule="auto"/>
        <w:jc w:val="both"/>
        <w:rPr>
          <w:sz w:val="16"/>
          <w:szCs w:val="16"/>
        </w:rPr>
      </w:pPr>
      <w:r>
        <w:rPr>
          <w:sz w:val="16"/>
          <w:szCs w:val="16"/>
        </w:rPr>
        <w:t>Location</w:t>
      </w:r>
      <w:r w:rsidR="00846CCA">
        <w:rPr>
          <w:sz w:val="16"/>
          <w:szCs w:val="16"/>
        </w:rPr>
        <w:t>/Description</w:t>
      </w:r>
      <w:r>
        <w:rPr>
          <w:sz w:val="16"/>
          <w:szCs w:val="16"/>
        </w:rPr>
        <w:t xml:space="preserve"> of Project</w:t>
      </w:r>
    </w:p>
    <w:p w14:paraId="5DF2A800" w14:textId="77777777" w:rsidR="00780B81" w:rsidRDefault="00780B81" w:rsidP="009A2638">
      <w:pPr>
        <w:spacing w:before="0" w:line="240" w:lineRule="auto"/>
        <w:jc w:val="both"/>
      </w:pPr>
    </w:p>
    <w:p w14:paraId="4123E7C2" w14:textId="77777777" w:rsidR="00846CCA" w:rsidRDefault="00846CCA" w:rsidP="009A2638">
      <w:pPr>
        <w:spacing w:before="0" w:line="240" w:lineRule="auto"/>
        <w:jc w:val="both"/>
      </w:pPr>
    </w:p>
    <w:p w14:paraId="197EDC90" w14:textId="77777777" w:rsidR="00780B81" w:rsidRDefault="008321E2" w:rsidP="009A2638">
      <w:pPr>
        <w:spacing w:before="0" w:line="240" w:lineRule="auto"/>
        <w:jc w:val="both"/>
      </w:pPr>
      <w:r>
        <w:t>Meter Serial #</w:t>
      </w:r>
      <w:r>
        <w:tab/>
        <w:t xml:space="preserve">              _____________</w:t>
      </w:r>
      <w:r w:rsidR="00C174E8">
        <w:tab/>
      </w:r>
      <w:r w:rsidR="00C174E8">
        <w:tab/>
      </w:r>
      <w:r w:rsidR="00C174E8">
        <w:tab/>
        <w:t xml:space="preserve">            Date Rented                ____________</w:t>
      </w:r>
    </w:p>
    <w:p w14:paraId="32E0470C" w14:textId="77777777" w:rsidR="008321E2" w:rsidRDefault="008321E2" w:rsidP="009A2638">
      <w:pPr>
        <w:spacing w:before="0" w:line="240" w:lineRule="auto"/>
        <w:jc w:val="both"/>
      </w:pPr>
      <w:r>
        <w:t>Beginning Meter Read     _____________</w:t>
      </w:r>
      <w:r w:rsidR="00C174E8">
        <w:tab/>
      </w:r>
      <w:r w:rsidR="00C174E8">
        <w:tab/>
      </w:r>
      <w:r w:rsidR="00C174E8">
        <w:tab/>
        <w:t xml:space="preserve">            Date Returned            ____________ </w:t>
      </w:r>
    </w:p>
    <w:p w14:paraId="61125CD1" w14:textId="77777777" w:rsidR="008321E2" w:rsidRDefault="008321E2" w:rsidP="009A2638">
      <w:pPr>
        <w:spacing w:before="0" w:line="240" w:lineRule="auto"/>
        <w:jc w:val="both"/>
      </w:pPr>
      <w:r>
        <w:t>Ending Meter Read          _____________</w:t>
      </w:r>
      <w:r w:rsidR="00C174E8">
        <w:tab/>
      </w:r>
      <w:r w:rsidR="00C174E8">
        <w:tab/>
        <w:t xml:space="preserve">                           No. of Months used   ____________</w:t>
      </w:r>
    </w:p>
    <w:p w14:paraId="187FA661" w14:textId="77777777" w:rsidR="00C174E8" w:rsidRDefault="00C174E8" w:rsidP="009A2638">
      <w:pPr>
        <w:spacing w:before="0" w:line="240" w:lineRule="auto"/>
        <w:jc w:val="both"/>
      </w:pPr>
    </w:p>
    <w:p w14:paraId="741E92A7" w14:textId="77777777" w:rsidR="00C174E8" w:rsidRDefault="00C174E8" w:rsidP="009A2638">
      <w:pPr>
        <w:spacing w:before="0" w:line="240" w:lineRule="auto"/>
        <w:jc w:val="both"/>
      </w:pPr>
    </w:p>
    <w:p w14:paraId="53ED1271" w14:textId="77777777" w:rsidR="00C174E8" w:rsidRDefault="00C174E8" w:rsidP="009A2638">
      <w:pPr>
        <w:spacing w:before="0" w:line="240" w:lineRule="auto"/>
        <w:jc w:val="both"/>
      </w:pPr>
    </w:p>
    <w:p w14:paraId="48E969F8" w14:textId="795C4BC7" w:rsidR="00C174E8" w:rsidRDefault="00C174E8" w:rsidP="009A2638">
      <w:pPr>
        <w:spacing w:before="0" w:line="240" w:lineRule="auto"/>
        <w:jc w:val="both"/>
      </w:pPr>
      <w:r>
        <w:t>Total</w:t>
      </w:r>
      <w:r w:rsidR="00C22CD1">
        <w:t xml:space="preserve"> usage X $</w:t>
      </w:r>
      <w:r w:rsidR="005A1703">
        <w:t>4.85</w:t>
      </w:r>
      <w:r w:rsidR="00C22CD1">
        <w:t xml:space="preserve"> per 100 Cc. ft.      </w:t>
      </w:r>
      <w:r>
        <w:t xml:space="preserve"> ________________</w:t>
      </w:r>
    </w:p>
    <w:p w14:paraId="3D931EAB" w14:textId="6863EC71" w:rsidR="00C174E8" w:rsidRDefault="00C174E8" w:rsidP="009A2638">
      <w:pPr>
        <w:spacing w:before="0" w:line="240" w:lineRule="auto"/>
        <w:jc w:val="both"/>
      </w:pPr>
      <w:r>
        <w:t>Number of months x $</w:t>
      </w:r>
      <w:r w:rsidR="005A1703">
        <w:t>201.44</w:t>
      </w:r>
      <w:r>
        <w:tab/>
        <w:t xml:space="preserve">        ________________</w:t>
      </w:r>
    </w:p>
    <w:p w14:paraId="500C5C37" w14:textId="77777777" w:rsidR="00C174E8" w:rsidRDefault="00C174E8" w:rsidP="009A2638">
      <w:pPr>
        <w:spacing w:before="0" w:line="240" w:lineRule="auto"/>
        <w:jc w:val="both"/>
        <w:rPr>
          <w:u w:val="single"/>
        </w:rPr>
      </w:pPr>
      <w:r>
        <w:t>Less Deposit</w:t>
      </w:r>
      <w:r>
        <w:tab/>
      </w:r>
      <w:r>
        <w:tab/>
      </w:r>
      <w:r>
        <w:tab/>
      </w:r>
      <w:r w:rsidRPr="00C174E8">
        <w:t xml:space="preserve">        </w:t>
      </w:r>
      <w:r w:rsidRPr="00C174E8">
        <w:rPr>
          <w:u w:val="single"/>
        </w:rPr>
        <w:t xml:space="preserve">                   </w:t>
      </w:r>
      <w:r w:rsidR="00BB710F">
        <w:rPr>
          <w:u w:val="single"/>
        </w:rPr>
        <w:t>$2500.00</w:t>
      </w:r>
    </w:p>
    <w:p w14:paraId="053A7882" w14:textId="77777777" w:rsidR="00C174E8" w:rsidRDefault="00C174E8" w:rsidP="009A2638">
      <w:pPr>
        <w:spacing w:before="0" w:line="240" w:lineRule="auto"/>
        <w:jc w:val="both"/>
      </w:pPr>
      <w:r>
        <w:t>Refund to Renter</w:t>
      </w:r>
      <w:r>
        <w:tab/>
      </w:r>
      <w:r>
        <w:tab/>
        <w:t xml:space="preserve">        ________________</w:t>
      </w:r>
    </w:p>
    <w:p w14:paraId="2F2DD47E" w14:textId="77777777" w:rsidR="00C174E8" w:rsidRDefault="00C174E8" w:rsidP="009A2638">
      <w:pPr>
        <w:spacing w:before="0" w:line="240" w:lineRule="auto"/>
        <w:jc w:val="both"/>
      </w:pPr>
      <w:r>
        <w:t>Balance Due LPUD                                   ________________</w:t>
      </w:r>
    </w:p>
    <w:p w14:paraId="0C3DA145" w14:textId="77777777" w:rsidR="00B64132" w:rsidRDefault="00B64132" w:rsidP="009A2638">
      <w:pPr>
        <w:spacing w:before="0" w:line="240" w:lineRule="auto"/>
        <w:jc w:val="both"/>
      </w:pPr>
    </w:p>
    <w:p w14:paraId="33609016" w14:textId="77777777" w:rsidR="00B64132" w:rsidRDefault="00B64132" w:rsidP="009A2638">
      <w:pPr>
        <w:spacing w:before="0" w:line="240" w:lineRule="auto"/>
        <w:jc w:val="both"/>
      </w:pPr>
    </w:p>
    <w:p w14:paraId="1A84626D" w14:textId="77777777" w:rsidR="00B64132" w:rsidRDefault="00B64132" w:rsidP="009A2638">
      <w:pPr>
        <w:spacing w:before="0" w:line="240" w:lineRule="auto"/>
        <w:jc w:val="both"/>
      </w:pPr>
    </w:p>
    <w:p w14:paraId="63C0BF8B" w14:textId="77777777" w:rsidR="00B64132" w:rsidRDefault="00B64132" w:rsidP="009A2638">
      <w:pPr>
        <w:spacing w:before="0" w:line="240" w:lineRule="auto"/>
        <w:jc w:val="both"/>
      </w:pPr>
    </w:p>
    <w:p w14:paraId="7481306D" w14:textId="77777777" w:rsidR="00B64132" w:rsidRDefault="00B64132" w:rsidP="00B64132">
      <w:pPr>
        <w:pStyle w:val="NoSpacing"/>
        <w:rPr>
          <w:rFonts w:ascii="Times New Roman" w:hAnsi="Times New Roman" w:cs="Times New Roman"/>
          <w:sz w:val="24"/>
        </w:rPr>
      </w:pPr>
      <w:r>
        <w:rPr>
          <w:rFonts w:ascii="Times New Roman" w:hAnsi="Times New Roman" w:cs="Times New Roman"/>
          <w:sz w:val="24"/>
        </w:rPr>
        <w:lastRenderedPageBreak/>
        <w:t>The Lamont Public Utility District makes temporary water meters available for rent and provides service to those meters only as a courtesy. In order to protect the District’s water system from abuse, anyone seeking the use of a temporary water meter must abide by all District rules and regulations, pay all appropriate District fees and deposits, and accept the following terms and conditions:</w:t>
      </w:r>
    </w:p>
    <w:p w14:paraId="1B2BCC3F" w14:textId="77777777" w:rsidR="00B64132" w:rsidRDefault="00B64132" w:rsidP="00B64132">
      <w:pPr>
        <w:pStyle w:val="NoSpacing"/>
        <w:rPr>
          <w:rFonts w:ascii="Times New Roman" w:hAnsi="Times New Roman" w:cs="Times New Roman"/>
          <w:sz w:val="24"/>
        </w:rPr>
      </w:pPr>
    </w:p>
    <w:p w14:paraId="7A475018" w14:textId="77777777" w:rsidR="00B64132" w:rsidRPr="000A5C7F" w:rsidRDefault="00B64132" w:rsidP="00B64132">
      <w:pPr>
        <w:pStyle w:val="NoSpacing"/>
        <w:numPr>
          <w:ilvl w:val="0"/>
          <w:numId w:val="11"/>
        </w:numPr>
        <w:spacing w:line="240" w:lineRule="auto"/>
        <w:rPr>
          <w:rFonts w:ascii="Times New Roman" w:hAnsi="Times New Roman" w:cs="Times New Roman"/>
          <w:sz w:val="24"/>
        </w:rPr>
      </w:pPr>
      <w:r>
        <w:rPr>
          <w:rFonts w:ascii="Times New Roman" w:hAnsi="Times New Roman" w:cs="Times New Roman"/>
          <w:sz w:val="24"/>
        </w:rPr>
        <w:t xml:space="preserve">Water received from a temporary meter is </w:t>
      </w:r>
      <w:r>
        <w:rPr>
          <w:rFonts w:ascii="Times New Roman" w:hAnsi="Times New Roman" w:cs="Times New Roman"/>
          <w:b/>
          <w:sz w:val="24"/>
        </w:rPr>
        <w:t>NOT FOR HUMAN CONSUMPTION!</w:t>
      </w:r>
    </w:p>
    <w:p w14:paraId="1CD8A64D" w14:textId="77777777" w:rsidR="00B64132" w:rsidRPr="00A7333A" w:rsidRDefault="00B64132" w:rsidP="00B64132">
      <w:pPr>
        <w:pStyle w:val="NoSpacing"/>
        <w:ind w:left="720"/>
        <w:rPr>
          <w:rFonts w:ascii="Times New Roman" w:hAnsi="Times New Roman" w:cs="Times New Roman"/>
          <w:sz w:val="24"/>
        </w:rPr>
      </w:pPr>
    </w:p>
    <w:p w14:paraId="3E709BEF" w14:textId="77777777" w:rsidR="00B64132" w:rsidRDefault="00B64132" w:rsidP="00B64132">
      <w:pPr>
        <w:pStyle w:val="NoSpacing"/>
        <w:numPr>
          <w:ilvl w:val="0"/>
          <w:numId w:val="11"/>
        </w:numPr>
        <w:spacing w:line="240" w:lineRule="auto"/>
        <w:rPr>
          <w:rFonts w:ascii="Times New Roman" w:hAnsi="Times New Roman" w:cs="Times New Roman"/>
          <w:sz w:val="24"/>
        </w:rPr>
      </w:pPr>
      <w:r>
        <w:rPr>
          <w:rFonts w:ascii="Times New Roman" w:hAnsi="Times New Roman" w:cs="Times New Roman"/>
          <w:sz w:val="24"/>
        </w:rPr>
        <w:t xml:space="preserve">The </w:t>
      </w:r>
      <w:r w:rsidRPr="00A7333A">
        <w:rPr>
          <w:rFonts w:ascii="Times New Roman" w:hAnsi="Times New Roman" w:cs="Times New Roman"/>
          <w:b/>
          <w:sz w:val="24"/>
        </w:rPr>
        <w:t>District has the unfettered right to discontinue the service at any time,</w:t>
      </w:r>
      <w:r>
        <w:rPr>
          <w:rFonts w:ascii="Times New Roman" w:hAnsi="Times New Roman" w:cs="Times New Roman"/>
          <w:sz w:val="24"/>
        </w:rPr>
        <w:t xml:space="preserve"> if the General Manager determines that such action is in the best interest of the District. </w:t>
      </w:r>
    </w:p>
    <w:p w14:paraId="011AF000" w14:textId="77777777" w:rsidR="00B64132" w:rsidRDefault="00B64132" w:rsidP="00B64132">
      <w:pPr>
        <w:pStyle w:val="NoSpacing"/>
        <w:rPr>
          <w:rFonts w:ascii="Times New Roman" w:hAnsi="Times New Roman" w:cs="Times New Roman"/>
          <w:sz w:val="24"/>
        </w:rPr>
      </w:pPr>
    </w:p>
    <w:p w14:paraId="0175F11E" w14:textId="77777777" w:rsidR="00B64132" w:rsidRPr="00B64132" w:rsidRDefault="00B64132" w:rsidP="00B64132">
      <w:pPr>
        <w:pStyle w:val="NoSpacing"/>
        <w:numPr>
          <w:ilvl w:val="0"/>
          <w:numId w:val="11"/>
        </w:numPr>
        <w:spacing w:line="240" w:lineRule="auto"/>
        <w:rPr>
          <w:rFonts w:ascii="Times New Roman" w:hAnsi="Times New Roman" w:cs="Times New Roman"/>
          <w:sz w:val="24"/>
        </w:rPr>
      </w:pPr>
      <w:r w:rsidRPr="00B64132">
        <w:rPr>
          <w:rFonts w:ascii="Times New Roman" w:hAnsi="Times New Roman" w:cs="Times New Roman"/>
          <w:sz w:val="24"/>
        </w:rPr>
        <w:t xml:space="preserve">Temporary meters may only be rented in conjunction with a use approved by the General Manage. In order to protect the District’s water system, the General Manager may set forth any additional conditions he deems appropriate. In this instance, said additional conditions are: </w:t>
      </w:r>
      <w:r>
        <w:rPr>
          <w:rFonts w:ascii="Times New Roman" w:hAnsi="Times New Roman" w:cs="Times New Roman"/>
          <w:sz w:val="24"/>
        </w:rPr>
        <w:t>_____________</w:t>
      </w:r>
      <w:r w:rsidRPr="00B64132">
        <w:rPr>
          <w:rFonts w:ascii="Times New Roman" w:hAnsi="Times New Roman" w:cs="Times New Roman"/>
          <w:sz w:val="24"/>
        </w:rPr>
        <w:t>_________________________________</w:t>
      </w:r>
    </w:p>
    <w:p w14:paraId="24AFB975" w14:textId="77777777" w:rsidR="00B64132" w:rsidRDefault="00B64132" w:rsidP="00B64132">
      <w:pPr>
        <w:pStyle w:val="ListParagraph"/>
        <w:rPr>
          <w:rFonts w:ascii="Times New Roman" w:hAnsi="Times New Roman" w:cs="Times New Roman"/>
          <w:sz w:val="24"/>
        </w:rPr>
      </w:pPr>
    </w:p>
    <w:p w14:paraId="046A8D44" w14:textId="77777777" w:rsidR="00B64132" w:rsidRDefault="00B64132" w:rsidP="00B64132">
      <w:pPr>
        <w:pStyle w:val="NoSpacing"/>
        <w:numPr>
          <w:ilvl w:val="0"/>
          <w:numId w:val="11"/>
        </w:numPr>
        <w:spacing w:line="240" w:lineRule="auto"/>
        <w:rPr>
          <w:rFonts w:ascii="Times New Roman" w:hAnsi="Times New Roman" w:cs="Times New Roman"/>
          <w:sz w:val="24"/>
        </w:rPr>
      </w:pPr>
      <w:r>
        <w:rPr>
          <w:rFonts w:ascii="Times New Roman" w:hAnsi="Times New Roman" w:cs="Times New Roman"/>
          <w:sz w:val="24"/>
        </w:rPr>
        <w:t xml:space="preserve">Temporary meters may only be rented and service will only be provided for the duration of the use provided for herein. Applicant shall not allow any other person or entity to use the temporary meter. </w:t>
      </w:r>
    </w:p>
    <w:p w14:paraId="06BA2709" w14:textId="77777777" w:rsidR="00B64132" w:rsidRDefault="00B64132" w:rsidP="00B64132">
      <w:pPr>
        <w:pStyle w:val="ListParagraph"/>
        <w:rPr>
          <w:rFonts w:ascii="Times New Roman" w:hAnsi="Times New Roman" w:cs="Times New Roman"/>
          <w:sz w:val="24"/>
        </w:rPr>
      </w:pPr>
    </w:p>
    <w:p w14:paraId="2E783E61" w14:textId="77777777" w:rsidR="00B64132" w:rsidRDefault="00B64132" w:rsidP="00B64132">
      <w:pPr>
        <w:pStyle w:val="NoSpacing"/>
        <w:numPr>
          <w:ilvl w:val="0"/>
          <w:numId w:val="11"/>
        </w:numPr>
        <w:spacing w:line="240" w:lineRule="auto"/>
        <w:rPr>
          <w:rFonts w:ascii="Times New Roman" w:hAnsi="Times New Roman" w:cs="Times New Roman"/>
          <w:sz w:val="24"/>
        </w:rPr>
      </w:pPr>
      <w:r>
        <w:rPr>
          <w:rFonts w:ascii="Times New Roman" w:hAnsi="Times New Roman" w:cs="Times New Roman"/>
          <w:sz w:val="24"/>
        </w:rPr>
        <w:t xml:space="preserve">Only District personnel may install, remove, and/or relocate a temporary meter. </w:t>
      </w:r>
    </w:p>
    <w:p w14:paraId="55FDD09D" w14:textId="77777777" w:rsidR="00B64132" w:rsidRDefault="00B64132" w:rsidP="00B64132">
      <w:pPr>
        <w:pStyle w:val="ListParagraph"/>
        <w:rPr>
          <w:rFonts w:ascii="Times New Roman" w:hAnsi="Times New Roman" w:cs="Times New Roman"/>
          <w:sz w:val="24"/>
        </w:rPr>
      </w:pPr>
    </w:p>
    <w:p w14:paraId="0538F02B" w14:textId="77777777" w:rsidR="00B64132" w:rsidRDefault="00B64132" w:rsidP="00B64132">
      <w:pPr>
        <w:pStyle w:val="NoSpacing"/>
        <w:numPr>
          <w:ilvl w:val="0"/>
          <w:numId w:val="11"/>
        </w:numPr>
        <w:spacing w:line="240" w:lineRule="auto"/>
        <w:rPr>
          <w:rFonts w:ascii="Times New Roman" w:hAnsi="Times New Roman" w:cs="Times New Roman"/>
          <w:sz w:val="24"/>
        </w:rPr>
      </w:pPr>
      <w:r>
        <w:rPr>
          <w:rFonts w:ascii="Times New Roman" w:hAnsi="Times New Roman" w:cs="Times New Roman"/>
          <w:sz w:val="24"/>
        </w:rPr>
        <w:t xml:space="preserve">Applicant shall: 1) open and close the temporary meter slowly in order to avoid pressure surges; 2) only use properly sized specialty wrenches; and, 3) at all times use an air gap or certificated back-flow prevention device. Service shall be immediately discontinued by the District if an air gap or certificated back-flow prevention device is not installed. </w:t>
      </w:r>
    </w:p>
    <w:p w14:paraId="7462443C" w14:textId="77777777" w:rsidR="00B64132" w:rsidRDefault="00B64132" w:rsidP="00B64132">
      <w:pPr>
        <w:pStyle w:val="ListParagraph"/>
        <w:rPr>
          <w:rFonts w:ascii="Times New Roman" w:hAnsi="Times New Roman" w:cs="Times New Roman"/>
          <w:sz w:val="24"/>
        </w:rPr>
      </w:pPr>
    </w:p>
    <w:p w14:paraId="78E0AED9" w14:textId="77777777" w:rsidR="00B64132" w:rsidRDefault="00B64132" w:rsidP="00B64132">
      <w:pPr>
        <w:pStyle w:val="NoSpacing"/>
        <w:numPr>
          <w:ilvl w:val="0"/>
          <w:numId w:val="11"/>
        </w:numPr>
        <w:spacing w:line="240" w:lineRule="auto"/>
        <w:rPr>
          <w:rFonts w:ascii="Times New Roman" w:hAnsi="Times New Roman" w:cs="Times New Roman"/>
          <w:sz w:val="24"/>
        </w:rPr>
      </w:pPr>
      <w:r>
        <w:rPr>
          <w:rFonts w:ascii="Times New Roman" w:hAnsi="Times New Roman" w:cs="Times New Roman"/>
          <w:sz w:val="24"/>
        </w:rPr>
        <w:t>Any malfunctions, leaks, breaks, or damages to the temporary meter, District property, or the District water system shall be immediately reported to the District at 661-845-1213.</w:t>
      </w:r>
    </w:p>
    <w:p w14:paraId="5EA0C12D" w14:textId="77777777" w:rsidR="00B64132" w:rsidRDefault="00B64132" w:rsidP="00B64132">
      <w:pPr>
        <w:pStyle w:val="ListParagraph"/>
        <w:rPr>
          <w:rFonts w:ascii="Times New Roman" w:hAnsi="Times New Roman" w:cs="Times New Roman"/>
          <w:sz w:val="24"/>
        </w:rPr>
      </w:pPr>
    </w:p>
    <w:p w14:paraId="581FCF69" w14:textId="77777777" w:rsidR="00B64132" w:rsidRDefault="00B64132" w:rsidP="00B64132">
      <w:pPr>
        <w:pStyle w:val="NoSpacing"/>
        <w:numPr>
          <w:ilvl w:val="0"/>
          <w:numId w:val="11"/>
        </w:numPr>
        <w:spacing w:line="240" w:lineRule="auto"/>
        <w:rPr>
          <w:rFonts w:ascii="Times New Roman" w:hAnsi="Times New Roman" w:cs="Times New Roman"/>
          <w:sz w:val="24"/>
        </w:rPr>
      </w:pPr>
      <w:r>
        <w:rPr>
          <w:rFonts w:ascii="Times New Roman" w:hAnsi="Times New Roman" w:cs="Times New Roman"/>
          <w:sz w:val="24"/>
        </w:rPr>
        <w:t xml:space="preserve">Applicant shall be solely responsible for any claims and liabilities for injury to persons or damage to property arising out of the use of the temporary meter, and Applicant agrees to indemnify, defend with counsel of District’s choice, and hold harmless the District, its Directors, employees and agents from any such claims. </w:t>
      </w:r>
    </w:p>
    <w:p w14:paraId="5764D6D8" w14:textId="77777777" w:rsidR="00B64132" w:rsidRDefault="00B64132" w:rsidP="00B64132">
      <w:pPr>
        <w:pStyle w:val="ListParagraph"/>
        <w:rPr>
          <w:rFonts w:ascii="Times New Roman" w:hAnsi="Times New Roman" w:cs="Times New Roman"/>
          <w:sz w:val="24"/>
        </w:rPr>
      </w:pPr>
    </w:p>
    <w:p w14:paraId="5293054B" w14:textId="77777777" w:rsidR="00B64132" w:rsidRDefault="00B64132" w:rsidP="00B64132">
      <w:pPr>
        <w:pStyle w:val="NoSpacing"/>
        <w:numPr>
          <w:ilvl w:val="0"/>
          <w:numId w:val="11"/>
        </w:numPr>
        <w:spacing w:line="240" w:lineRule="auto"/>
        <w:rPr>
          <w:rFonts w:ascii="Times New Roman" w:hAnsi="Times New Roman" w:cs="Times New Roman"/>
          <w:sz w:val="24"/>
        </w:rPr>
      </w:pPr>
      <w:r>
        <w:rPr>
          <w:rFonts w:ascii="Times New Roman" w:hAnsi="Times New Roman" w:cs="Times New Roman"/>
          <w:sz w:val="24"/>
        </w:rPr>
        <w:t xml:space="preserve">Loss, damage, or theft of a temporary meter, or other District property, shall be the responsibility of the Applicant. The Applicant agrees to fully compensate the District </w:t>
      </w:r>
      <w:r>
        <w:rPr>
          <w:rFonts w:ascii="Times New Roman" w:hAnsi="Times New Roman" w:cs="Times New Roman"/>
          <w:sz w:val="24"/>
        </w:rPr>
        <w:lastRenderedPageBreak/>
        <w:t>within thirty (30) days of the presentation of an invoice for any loss or damage and the District may retain the Applicant’s deposit to cover those costs.</w:t>
      </w:r>
    </w:p>
    <w:p w14:paraId="6D3EEC81" w14:textId="77777777" w:rsidR="00B64132" w:rsidRDefault="00B64132" w:rsidP="00B64132">
      <w:pPr>
        <w:pStyle w:val="ListParagraph"/>
        <w:rPr>
          <w:rFonts w:ascii="Times New Roman" w:hAnsi="Times New Roman" w:cs="Times New Roman"/>
          <w:sz w:val="24"/>
        </w:rPr>
      </w:pPr>
    </w:p>
    <w:p w14:paraId="2203FE09" w14:textId="77777777" w:rsidR="00B64132" w:rsidRDefault="00B64132" w:rsidP="00B64132">
      <w:pPr>
        <w:pStyle w:val="NoSpacing"/>
        <w:numPr>
          <w:ilvl w:val="0"/>
          <w:numId w:val="11"/>
        </w:numPr>
        <w:spacing w:line="240" w:lineRule="auto"/>
        <w:rPr>
          <w:rFonts w:ascii="Times New Roman" w:hAnsi="Times New Roman" w:cs="Times New Roman"/>
          <w:sz w:val="24"/>
        </w:rPr>
      </w:pPr>
      <w:r>
        <w:rPr>
          <w:rFonts w:ascii="Times New Roman" w:hAnsi="Times New Roman" w:cs="Times New Roman"/>
          <w:sz w:val="24"/>
        </w:rPr>
        <w:t xml:space="preserve">Applicant shall be liable for the cost of all water delivered through the service. The Applicant, at their own expense, may install a locking device on the outlet of the temporary meter to prevent unauthorized usage. </w:t>
      </w:r>
    </w:p>
    <w:p w14:paraId="0E356BC6" w14:textId="77777777" w:rsidR="00B64132" w:rsidRDefault="00B64132" w:rsidP="00B64132">
      <w:pPr>
        <w:pStyle w:val="ListParagraph"/>
        <w:rPr>
          <w:rFonts w:ascii="Times New Roman" w:hAnsi="Times New Roman" w:cs="Times New Roman"/>
          <w:sz w:val="24"/>
        </w:rPr>
      </w:pPr>
    </w:p>
    <w:p w14:paraId="32744FDD" w14:textId="77777777" w:rsidR="00B64132" w:rsidRDefault="00B64132" w:rsidP="00B64132">
      <w:pPr>
        <w:pStyle w:val="NoSpacing"/>
        <w:numPr>
          <w:ilvl w:val="0"/>
          <w:numId w:val="11"/>
        </w:numPr>
        <w:spacing w:line="240" w:lineRule="auto"/>
        <w:rPr>
          <w:rFonts w:ascii="Times New Roman" w:hAnsi="Times New Roman" w:cs="Times New Roman"/>
          <w:sz w:val="24"/>
        </w:rPr>
      </w:pPr>
      <w:r>
        <w:rPr>
          <w:rFonts w:ascii="Times New Roman" w:hAnsi="Times New Roman" w:cs="Times New Roman"/>
          <w:sz w:val="24"/>
        </w:rPr>
        <w:t xml:space="preserve">Meters shall be read at the time of installation and at least monthly thereafter. Final reads shall be accomplished at the time the meter is uninstalled by the District. Notwithstanding the forgoing, the General Manager may proscribe additional reads and reading procedure if the General Manager feels that such procedure is in the best interest of the District. </w:t>
      </w:r>
    </w:p>
    <w:p w14:paraId="3328AF52" w14:textId="77777777" w:rsidR="00B64132" w:rsidRDefault="00B64132" w:rsidP="00B64132">
      <w:pPr>
        <w:pStyle w:val="ListParagraph"/>
        <w:rPr>
          <w:rFonts w:ascii="Times New Roman" w:hAnsi="Times New Roman" w:cs="Times New Roman"/>
          <w:sz w:val="24"/>
        </w:rPr>
      </w:pPr>
    </w:p>
    <w:p w14:paraId="3ADAB50E" w14:textId="77777777" w:rsidR="00B64132" w:rsidRDefault="00B64132" w:rsidP="00B64132">
      <w:pPr>
        <w:pStyle w:val="NoSpacing"/>
        <w:numPr>
          <w:ilvl w:val="0"/>
          <w:numId w:val="11"/>
        </w:numPr>
        <w:spacing w:line="240" w:lineRule="auto"/>
        <w:rPr>
          <w:rFonts w:ascii="Times New Roman" w:hAnsi="Times New Roman" w:cs="Times New Roman"/>
          <w:sz w:val="24"/>
        </w:rPr>
      </w:pPr>
      <w:r>
        <w:rPr>
          <w:rFonts w:ascii="Times New Roman" w:hAnsi="Times New Roman" w:cs="Times New Roman"/>
          <w:sz w:val="24"/>
        </w:rPr>
        <w:t xml:space="preserve">The District reserves the right to terminate the Applicant’s rental and service immediately upon the Applicant’s failure to comply with any District rule or regulation and/or any of the above listed conditions. </w:t>
      </w:r>
    </w:p>
    <w:p w14:paraId="7360B2E0" w14:textId="77777777" w:rsidR="00B64132" w:rsidRDefault="00B64132" w:rsidP="00B64132">
      <w:pPr>
        <w:pStyle w:val="ListParagraph"/>
        <w:rPr>
          <w:rFonts w:ascii="Times New Roman" w:hAnsi="Times New Roman" w:cs="Times New Roman"/>
          <w:sz w:val="24"/>
        </w:rPr>
      </w:pPr>
    </w:p>
    <w:p w14:paraId="5FBB1E94" w14:textId="77777777" w:rsidR="00B64132" w:rsidRDefault="00B64132" w:rsidP="00B64132">
      <w:pPr>
        <w:pStyle w:val="NoSpacing"/>
        <w:numPr>
          <w:ilvl w:val="0"/>
          <w:numId w:val="11"/>
        </w:numPr>
        <w:spacing w:line="240" w:lineRule="auto"/>
        <w:rPr>
          <w:rFonts w:ascii="Times New Roman" w:hAnsi="Times New Roman" w:cs="Times New Roman"/>
          <w:sz w:val="24"/>
        </w:rPr>
      </w:pPr>
      <w:r>
        <w:rPr>
          <w:rFonts w:ascii="Times New Roman" w:hAnsi="Times New Roman" w:cs="Times New Roman"/>
          <w:sz w:val="24"/>
        </w:rPr>
        <w:t xml:space="preserve">The District reserves the right to refuse rental of a temporary meter to any Applicant who has been found to have previously violated any of the terms and conditions of this Agreement or misused the District’s water system. </w:t>
      </w:r>
    </w:p>
    <w:p w14:paraId="2891007D" w14:textId="77777777" w:rsidR="00B64132" w:rsidRDefault="00B64132" w:rsidP="00B64132">
      <w:pPr>
        <w:pStyle w:val="NoSpacing"/>
        <w:rPr>
          <w:rFonts w:ascii="Times New Roman" w:hAnsi="Times New Roman" w:cs="Times New Roman"/>
          <w:sz w:val="24"/>
        </w:rPr>
      </w:pPr>
    </w:p>
    <w:p w14:paraId="5DCC8464" w14:textId="77777777" w:rsidR="00B64132" w:rsidRDefault="00B64132" w:rsidP="00B64132">
      <w:pPr>
        <w:pStyle w:val="NoSpacing"/>
        <w:ind w:left="360"/>
        <w:rPr>
          <w:rFonts w:ascii="Times New Roman" w:hAnsi="Times New Roman" w:cs="Times New Roman"/>
          <w:sz w:val="24"/>
        </w:rPr>
      </w:pPr>
      <w:r>
        <w:rPr>
          <w:rFonts w:ascii="Times New Roman" w:hAnsi="Times New Roman" w:cs="Times New Roman"/>
          <w:sz w:val="24"/>
        </w:rPr>
        <w:t xml:space="preserve">By signing this application, I hereby certify that I am the Applicant, or an authorized representative thereof, and that I have read and understand the terms and conditions set forth herein. I further certify that I am familiar with the rules and regulations of the District for water service including, but not limited to, fees, deposits, and penalties. </w:t>
      </w:r>
    </w:p>
    <w:p w14:paraId="09FFC706" w14:textId="77777777" w:rsidR="00B64132" w:rsidRDefault="00B64132" w:rsidP="00B64132">
      <w:pPr>
        <w:pStyle w:val="NoSpacing"/>
        <w:ind w:left="360"/>
        <w:rPr>
          <w:rFonts w:ascii="Times New Roman" w:hAnsi="Times New Roman" w:cs="Times New Roman"/>
          <w:sz w:val="24"/>
        </w:rPr>
      </w:pPr>
    </w:p>
    <w:p w14:paraId="3482EABA" w14:textId="77777777" w:rsidR="00B64132" w:rsidRDefault="00B64132" w:rsidP="00B64132">
      <w:pPr>
        <w:pStyle w:val="NoSpacing"/>
        <w:ind w:left="360"/>
        <w:rPr>
          <w:rFonts w:ascii="Times New Roman" w:hAnsi="Times New Roman" w:cs="Times New Roman"/>
          <w:sz w:val="24"/>
        </w:rPr>
      </w:pPr>
    </w:p>
    <w:p w14:paraId="1D73A83B" w14:textId="77777777" w:rsidR="00B64132" w:rsidRDefault="00B64132" w:rsidP="00B64132">
      <w:pPr>
        <w:pStyle w:val="NoSpacing"/>
        <w:ind w:left="360"/>
        <w:rPr>
          <w:rFonts w:ascii="Times New Roman" w:hAnsi="Times New Roman" w:cs="Times New Roman"/>
          <w:sz w:val="24"/>
        </w:rPr>
      </w:pPr>
    </w:p>
    <w:p w14:paraId="79099DEC" w14:textId="77777777" w:rsidR="00B64132" w:rsidRDefault="00B64132" w:rsidP="00B64132">
      <w:pPr>
        <w:pStyle w:val="NoSpacing"/>
        <w:ind w:left="360"/>
        <w:rPr>
          <w:rFonts w:ascii="Times New Roman" w:hAnsi="Times New Roman" w:cs="Times New Roman"/>
          <w:sz w:val="24"/>
        </w:rPr>
      </w:pPr>
    </w:p>
    <w:p w14:paraId="00FC534F" w14:textId="77777777" w:rsidR="00B64132" w:rsidRDefault="00B64132" w:rsidP="00B64132">
      <w:pPr>
        <w:pStyle w:val="NoSpacing"/>
        <w:ind w:left="360"/>
        <w:rPr>
          <w:rFonts w:ascii="Times New Roman" w:hAnsi="Times New Roman" w:cs="Times New Roman"/>
          <w:sz w:val="24"/>
        </w:rPr>
      </w:pPr>
      <w:r>
        <w:rPr>
          <w:rFonts w:ascii="Times New Roman" w:hAnsi="Times New Roman" w:cs="Times New Roman"/>
          <w:noProof/>
          <w:sz w:val="24"/>
          <w:lang w:eastAsia="en-US"/>
        </w:rPr>
        <mc:AlternateContent>
          <mc:Choice Requires="wps">
            <w:drawing>
              <wp:anchor distT="0" distB="0" distL="114300" distR="114300" simplePos="0" relativeHeight="251660288" behindDoc="0" locked="0" layoutInCell="1" allowOverlap="1" wp14:anchorId="5FDDEF59" wp14:editId="60340438">
                <wp:simplePos x="0" y="0"/>
                <wp:positionH relativeFrom="column">
                  <wp:posOffset>2729552</wp:posOffset>
                </wp:positionH>
                <wp:positionV relativeFrom="paragraph">
                  <wp:posOffset>5942</wp:posOffset>
                </wp:positionV>
                <wp:extent cx="3056814"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30568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E0C05C" id="Straight Connector 1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4.95pt,.45pt" to="455.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" strokecolor="black [3040]"/>
            </w:pict>
          </mc:Fallback>
        </mc:AlternateContent>
      </w:r>
      <w:r>
        <w:rPr>
          <w:rFonts w:ascii="Times New Roman" w:hAnsi="Times New Roman" w:cs="Times New Roman"/>
          <w:noProof/>
          <w:sz w:val="24"/>
          <w:lang w:eastAsia="en-US"/>
        </w:rPr>
        <mc:AlternateContent>
          <mc:Choice Requires="wps">
            <w:drawing>
              <wp:anchor distT="0" distB="0" distL="114300" distR="114300" simplePos="0" relativeHeight="251659264" behindDoc="0" locked="0" layoutInCell="1" allowOverlap="1" wp14:anchorId="4692BED8" wp14:editId="06B050E5">
                <wp:simplePos x="0" y="0"/>
                <wp:positionH relativeFrom="column">
                  <wp:posOffset>204715</wp:posOffset>
                </wp:positionH>
                <wp:positionV relativeFrom="paragraph">
                  <wp:posOffset>5942</wp:posOffset>
                </wp:positionV>
                <wp:extent cx="238153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381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226E70" id="Straight Connector 1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1pt,.45pt" to="203.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" strokecolor="black [3040]"/>
            </w:pict>
          </mc:Fallback>
        </mc:AlternateContent>
      </w:r>
      <w:r>
        <w:rPr>
          <w:rFonts w:ascii="Times New Roman" w:hAnsi="Times New Roman" w:cs="Times New Roman"/>
          <w:sz w:val="24"/>
        </w:rPr>
        <w:t>Date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Signature</w:t>
      </w:r>
      <w:r>
        <w:rPr>
          <w:rFonts w:ascii="Times New Roman" w:hAnsi="Times New Roman" w:cs="Times New Roman"/>
          <w:sz w:val="24"/>
        </w:rPr>
        <w:tab/>
      </w:r>
      <w:r>
        <w:rPr>
          <w:rFonts w:ascii="Times New Roman" w:hAnsi="Times New Roman" w:cs="Times New Roman"/>
          <w:sz w:val="24"/>
        </w:rPr>
        <w:tab/>
      </w:r>
    </w:p>
    <w:p w14:paraId="6B14B8D1" w14:textId="77777777" w:rsidR="00B64132" w:rsidRDefault="00B64132" w:rsidP="00B64132">
      <w:pPr>
        <w:pStyle w:val="NoSpacing"/>
        <w:ind w:left="360"/>
        <w:rPr>
          <w:rFonts w:ascii="Times New Roman" w:hAnsi="Times New Roman" w:cs="Times New Roman"/>
          <w:sz w:val="24"/>
        </w:rPr>
      </w:pPr>
    </w:p>
    <w:p w14:paraId="15030FD5" w14:textId="77777777" w:rsidR="00B64132" w:rsidRDefault="00B64132" w:rsidP="00B64132">
      <w:pPr>
        <w:pStyle w:val="NoSpacing"/>
        <w:ind w:left="360"/>
        <w:rPr>
          <w:rFonts w:ascii="Times New Roman" w:hAnsi="Times New Roman" w:cs="Times New Roman"/>
          <w:sz w:val="24"/>
        </w:rPr>
      </w:pPr>
      <w:r>
        <w:rPr>
          <w:rFonts w:ascii="Times New Roman" w:hAnsi="Times New Roman" w:cs="Times New Roman"/>
          <w:noProof/>
          <w:sz w:val="24"/>
        </w:rPr>
        <w:t>_____________________________________________________________</w:t>
      </w:r>
    </w:p>
    <w:p w14:paraId="31831E98" w14:textId="77777777" w:rsidR="00B64132" w:rsidRPr="003B10F4" w:rsidRDefault="00B64132" w:rsidP="00B64132">
      <w:pPr>
        <w:pStyle w:val="NoSpacing"/>
        <w:ind w:left="360"/>
        <w:rPr>
          <w:rFonts w:ascii="Times New Roman" w:hAnsi="Times New Roman" w:cs="Times New Roman"/>
          <w:sz w:val="24"/>
        </w:rPr>
      </w:pPr>
      <w:r>
        <w:rPr>
          <w:rFonts w:ascii="Times New Roman" w:hAnsi="Times New Roman" w:cs="Times New Roman"/>
          <w:sz w:val="24"/>
        </w:rPr>
        <w:t>Print Name &amp; Title</w:t>
      </w:r>
      <w:r>
        <w:rPr>
          <w:rFonts w:ascii="Times New Roman" w:hAnsi="Times New Roman" w:cs="Times New Roman"/>
          <w:sz w:val="24"/>
        </w:rPr>
        <w:tab/>
      </w:r>
      <w:r>
        <w:rPr>
          <w:rFonts w:ascii="Times New Roman" w:hAnsi="Times New Roman" w:cs="Times New Roman"/>
          <w:sz w:val="24"/>
        </w:rPr>
        <w:tab/>
      </w:r>
    </w:p>
    <w:p w14:paraId="0E397A40" w14:textId="77777777" w:rsidR="00B64132" w:rsidRDefault="00B64132" w:rsidP="00B64132"/>
    <w:p w14:paraId="4E13923C" w14:textId="77777777" w:rsidR="00B64132" w:rsidRPr="00C174E8" w:rsidRDefault="00B64132" w:rsidP="009A2638">
      <w:pPr>
        <w:spacing w:before="0" w:line="240" w:lineRule="auto"/>
        <w:jc w:val="both"/>
      </w:pPr>
    </w:p>
    <w:sectPr w:rsidR="00B64132" w:rsidRPr="00C174E8">
      <w:headerReference w:type="even" r:id="rId9"/>
      <w:headerReference w:type="default" r:id="rId10"/>
      <w:footerReference w:type="even" r:id="rId11"/>
      <w:footerReference w:type="default" r:id="rId12"/>
      <w:headerReference w:type="first" r:id="rId13"/>
      <w:footerReference w:type="first" r:id="rId14"/>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A78F1" w14:textId="77777777" w:rsidR="000276DF" w:rsidRDefault="000276DF">
      <w:pPr>
        <w:spacing w:line="240" w:lineRule="auto"/>
      </w:pPr>
      <w:r>
        <w:separator/>
      </w:r>
    </w:p>
  </w:endnote>
  <w:endnote w:type="continuationSeparator" w:id="0">
    <w:p w14:paraId="4F4F2FD1" w14:textId="77777777" w:rsidR="000276DF" w:rsidRDefault="000276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9468" w14:textId="77777777" w:rsidR="007E153F" w:rsidRDefault="007E1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3BF4" w14:textId="77777777" w:rsidR="007E153F" w:rsidRDefault="007E15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56BAD" w14:textId="77777777" w:rsidR="000512D4" w:rsidRDefault="005A1703">
    <w:pPr>
      <w:pStyle w:val="Footer"/>
    </w:pPr>
    <w:r>
      <w:fldChar w:fldCharType="begin"/>
    </w:r>
    <w:r>
      <w:instrText xml:space="preserve"> FILENAME   \* MERGEFORMAT </w:instrText>
    </w:r>
    <w:r>
      <w:fldChar w:fldCharType="separate"/>
    </w:r>
    <w:r w:rsidR="007E153F">
      <w:rPr>
        <w:noProof/>
      </w:rPr>
      <w:t>HYDRANT METER RENTAL AGREEMENT - Updated</w:t>
    </w:r>
    <w:r>
      <w:rPr>
        <w:noProof/>
      </w:rPr>
      <w:fldChar w:fldCharType="end"/>
    </w:r>
    <w:r w:rsidR="000512D4">
      <w:ptab w:relativeTo="margin" w:alignment="center" w:leader="none"/>
    </w:r>
    <w:r w:rsidR="000512D4">
      <w:ptab w:relativeTo="margin" w:alignment="right" w:leader="none"/>
    </w:r>
    <w:r w:rsidR="000512D4">
      <w:t xml:space="preserve">Page </w:t>
    </w:r>
    <w:r w:rsidR="000512D4">
      <w:fldChar w:fldCharType="begin"/>
    </w:r>
    <w:r w:rsidR="000512D4">
      <w:instrText xml:space="preserve"> PAGE  \* Arabic  \* MERGEFORMAT </w:instrText>
    </w:r>
    <w:r w:rsidR="000512D4">
      <w:fldChar w:fldCharType="separate"/>
    </w:r>
    <w:r w:rsidR="00BB710F">
      <w:rPr>
        <w:noProof/>
      </w:rPr>
      <w:t>1</w:t>
    </w:r>
    <w:r w:rsidR="000512D4">
      <w:fldChar w:fldCharType="end"/>
    </w:r>
    <w:r w:rsidR="000512D4">
      <w:t xml:space="preserve"> of </w:t>
    </w:r>
    <w:r>
      <w:fldChar w:fldCharType="begin"/>
    </w:r>
    <w:r>
      <w:instrText xml:space="preserve"> NUMPAGES  \* Arabic  \* MERGEFORMAT </w:instrText>
    </w:r>
    <w:r>
      <w:fldChar w:fldCharType="separate"/>
    </w:r>
    <w:r w:rsidR="00BB710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C0E4D" w14:textId="77777777" w:rsidR="000276DF" w:rsidRDefault="000276DF">
      <w:pPr>
        <w:spacing w:line="240" w:lineRule="auto"/>
      </w:pPr>
      <w:r>
        <w:separator/>
      </w:r>
    </w:p>
  </w:footnote>
  <w:footnote w:type="continuationSeparator" w:id="0">
    <w:p w14:paraId="6956DD6D" w14:textId="77777777" w:rsidR="000276DF" w:rsidRDefault="000276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BF27" w14:textId="77777777" w:rsidR="007E153F" w:rsidRDefault="005A1703">
    <w:pPr>
      <w:pStyle w:val="Header"/>
    </w:pPr>
    <w:r>
      <w:rPr>
        <w:noProof/>
        <w:lang w:eastAsia="en-US"/>
      </w:rPr>
      <w:pict w14:anchorId="71AAA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1614787" o:spid="_x0000_s6146" type="#_x0000_t75" style="position:absolute;margin-left:0;margin-top:0;width:467.6pt;height:464.9pt;z-index:-251657216;mso-position-horizontal:center;mso-position-horizontal-relative:margin;mso-position-vertical:center;mso-position-vertical-relative:margin" o:allowincell="f">
          <v:imagedata r:id="rId1" o:title="lpudlogo croppe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8873" w14:textId="77777777" w:rsidR="00780B81" w:rsidRDefault="005A1703">
    <w:pPr>
      <w:pStyle w:val="Header"/>
    </w:pPr>
    <w:r>
      <w:rPr>
        <w:noProof/>
        <w:lang w:eastAsia="en-US"/>
      </w:rPr>
      <w:pict w14:anchorId="3B7B0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1614788" o:spid="_x0000_s6147" type="#_x0000_t75" style="position:absolute;margin-left:0;margin-top:0;width:467.6pt;height:464.9pt;z-index:-251656192;mso-position-horizontal:center;mso-position-horizontal-relative:margin;mso-position-vertical:center;mso-position-vertical-relative:margin" o:allowincell="f">
          <v:imagedata r:id="rId1" o:title="lpudlogo cropped" gain="19661f" blacklevel="22938f"/>
          <w10:wrap anchorx="margin" anchory="margin"/>
        </v:shape>
      </w:pict>
    </w:r>
  </w:p>
  <w:p w14:paraId="2C1C9119" w14:textId="77777777" w:rsidR="00780B81" w:rsidRDefault="00780B81">
    <w:pPr>
      <w:pStyle w:val="Header"/>
    </w:pPr>
  </w:p>
  <w:p w14:paraId="5EF74672" w14:textId="77777777" w:rsidR="00780B81" w:rsidRDefault="000276DF">
    <w:pPr>
      <w:pStyle w:val="Header"/>
    </w:pPr>
    <w:r>
      <w:t xml:space="preserve">Page </w:t>
    </w:r>
    <w:r>
      <w:fldChar w:fldCharType="begin"/>
    </w:r>
    <w:r>
      <w:instrText xml:space="preserve"> PAGE   \* MERGEFORMAT </w:instrText>
    </w:r>
    <w:r>
      <w:fldChar w:fldCharType="separate"/>
    </w:r>
    <w:r w:rsidR="00BB710F">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5DD60" w14:textId="77777777" w:rsidR="00DF2D67" w:rsidRDefault="005A1703" w:rsidP="00DF2D67">
    <w:pPr>
      <w:pStyle w:val="Header"/>
      <w:spacing w:before="0" w:line="240" w:lineRule="auto"/>
      <w:jc w:val="center"/>
      <w:rPr>
        <w:sz w:val="25"/>
        <w:szCs w:val="25"/>
      </w:rPr>
    </w:pPr>
    <w:r>
      <w:rPr>
        <w:noProof/>
        <w:sz w:val="25"/>
        <w:szCs w:val="25"/>
        <w:lang w:eastAsia="en-US"/>
      </w:rPr>
      <w:pict w14:anchorId="79F8B0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1614786" o:spid="_x0000_s6145" type="#_x0000_t75" style="position:absolute;left:0;text-align:left;margin-left:0;margin-top:0;width:467.6pt;height:464.9pt;z-index:-251658240;mso-position-horizontal:center;mso-position-horizontal-relative:margin;mso-position-vertical:center;mso-position-vertical-relative:margin" o:allowincell="f">
          <v:imagedata r:id="rId1" o:title="lpudlogo cropped" gain="19661f" blacklevel="22938f"/>
          <w10:wrap anchorx="margin" anchory="margin"/>
        </v:shape>
      </w:pict>
    </w:r>
    <w:r w:rsidR="00DF2D67">
      <w:rPr>
        <w:sz w:val="25"/>
        <w:szCs w:val="25"/>
      </w:rPr>
      <w:t xml:space="preserve">Lamont Public Utility District </w:t>
    </w:r>
  </w:p>
  <w:p w14:paraId="423A783A" w14:textId="77777777" w:rsidR="00DF2D67" w:rsidRDefault="00DF2D67" w:rsidP="00DF2D67">
    <w:pPr>
      <w:pStyle w:val="Header"/>
      <w:spacing w:before="0" w:line="240" w:lineRule="auto"/>
      <w:jc w:val="center"/>
      <w:rPr>
        <w:sz w:val="22"/>
        <w:szCs w:val="22"/>
      </w:rPr>
    </w:pPr>
    <w:r>
      <w:rPr>
        <w:sz w:val="22"/>
        <w:szCs w:val="22"/>
      </w:rPr>
      <w:t>8624 Segrue Road Lamont, CA 93241</w:t>
    </w:r>
  </w:p>
  <w:p w14:paraId="5823266E" w14:textId="77777777" w:rsidR="00DF2D67" w:rsidRPr="00DF2D67" w:rsidRDefault="00DF2D67" w:rsidP="00DF2D67">
    <w:pPr>
      <w:pStyle w:val="Header"/>
      <w:spacing w:before="0" w:line="240" w:lineRule="auto"/>
      <w:jc w:val="center"/>
      <w:rPr>
        <w:sz w:val="22"/>
        <w:szCs w:val="22"/>
      </w:rPr>
    </w:pPr>
    <w:r>
      <w:rPr>
        <w:sz w:val="22"/>
        <w:szCs w:val="22"/>
      </w:rPr>
      <w:t>Phone (661)845-1213 Fax (661)845-4436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96FE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C2292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72F7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1D870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508B6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C2244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76EF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B4AA7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F0892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0AB8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9A10218"/>
    <w:multiLevelType w:val="hybridMultilevel"/>
    <w:tmpl w:val="9E4C5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ttachedTemplate r:id="rId1"/>
  <w:defaultTabStop w:val="720"/>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D67"/>
    <w:rsid w:val="000276DF"/>
    <w:rsid w:val="000512D4"/>
    <w:rsid w:val="003F3B9E"/>
    <w:rsid w:val="005A1703"/>
    <w:rsid w:val="00780B81"/>
    <w:rsid w:val="007E153F"/>
    <w:rsid w:val="008321E2"/>
    <w:rsid w:val="008411FA"/>
    <w:rsid w:val="00846CCA"/>
    <w:rsid w:val="009A2638"/>
    <w:rsid w:val="00B64132"/>
    <w:rsid w:val="00BB710F"/>
    <w:rsid w:val="00C174E8"/>
    <w:rsid w:val="00C22CD1"/>
    <w:rsid w:val="00DF2D67"/>
    <w:rsid w:val="00F00541"/>
    <w:rsid w:val="00F45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391E42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40" w:after="0"/>
    </w:pPr>
    <w:rPr>
      <w:spacing w:val="4"/>
      <w:sz w:val="20"/>
      <w:szCs w:val="20"/>
    </w:rPr>
  </w:style>
  <w:style w:type="paragraph" w:styleId="Heading1">
    <w:name w:val="heading 1"/>
    <w:basedOn w:val="Amount"/>
    <w:next w:val="Normal"/>
    <w:link w:val="Heading1Char"/>
    <w:uiPriority w:val="9"/>
    <w:unhideWhenUsed/>
    <w:qFormat/>
    <w:pPr>
      <w:spacing w:before="240"/>
      <w:jc w:val="left"/>
      <w:outlineLvl w:val="0"/>
    </w:pPr>
    <w:rPr>
      <w:b/>
      <w:bCs/>
    </w:rPr>
  </w:style>
  <w:style w:type="paragraph" w:styleId="Heading2">
    <w:name w:val="heading 2"/>
    <w:basedOn w:val="Heading1"/>
    <w:next w:val="Normal"/>
    <w:link w:val="Heading2Char"/>
    <w:uiPriority w:val="9"/>
    <w:unhideWhenUsed/>
    <w:qFormat/>
    <w:pPr>
      <w:spacing w:before="0"/>
      <w:jc w:val="righ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qFormat/>
    <w:pPr>
      <w:spacing w:before="0"/>
      <w:contextualSpacing/>
    </w:pPr>
  </w:style>
  <w:style w:type="paragraph" w:styleId="Closing">
    <w:name w:val="Closing"/>
    <w:basedOn w:val="Normal"/>
    <w:next w:val="Signature"/>
    <w:qFormat/>
    <w:pPr>
      <w:keepNext/>
      <w:spacing w:after="1000" w:line="240" w:lineRule="auto"/>
    </w:pPr>
  </w:style>
  <w:style w:type="paragraph" w:styleId="Signature">
    <w:name w:val="Signature"/>
    <w:basedOn w:val="Normal"/>
    <w:qFormat/>
    <w:pPr>
      <w:keepNext/>
      <w:contextualSpacing/>
    </w:pPr>
  </w:style>
  <w:style w:type="paragraph" w:styleId="Date">
    <w:name w:val="Date"/>
    <w:basedOn w:val="Normal"/>
    <w:next w:val="Normal"/>
    <w:qFormat/>
    <w:pPr>
      <w:spacing w:before="0" w:after="480" w:line="240" w:lineRule="auto"/>
    </w:pPr>
  </w:style>
  <w:style w:type="paragraph" w:styleId="Header">
    <w:name w:val="header"/>
    <w:basedOn w:val="Normal"/>
    <w:link w:val="HeaderChar"/>
    <w:uiPriority w:val="99"/>
    <w:unhideWhenUsed/>
    <w:pPr>
      <w:tabs>
        <w:tab w:val="center" w:pos="4680"/>
        <w:tab w:val="right" w:pos="9360"/>
      </w:tabs>
      <w:contextualSpacing/>
    </w:pPr>
  </w:style>
  <w:style w:type="character" w:customStyle="1" w:styleId="HeaderChar">
    <w:name w:val="Header Char"/>
    <w:basedOn w:val="DefaultParagraphFont"/>
    <w:link w:val="Header"/>
    <w:uiPriority w:val="99"/>
    <w:rPr>
      <w:spacing w:val="4"/>
      <w:sz w:val="20"/>
      <w:szCs w:val="20"/>
    </w:rPr>
  </w:style>
  <w:style w:type="character" w:styleId="PlaceholderText">
    <w:name w:val="Placeholder Text"/>
    <w:basedOn w:val="DefaultParagraphFont"/>
    <w:uiPriority w:val="1"/>
    <w:semiHidden/>
    <w:rPr>
      <w:color w:val="808080"/>
    </w:rPr>
  </w:style>
  <w:style w:type="paragraph" w:styleId="Salutation">
    <w:name w:val="Salutation"/>
    <w:basedOn w:val="Normal"/>
    <w:next w:val="Normal"/>
    <w:qFormat/>
    <w:pPr>
      <w:spacing w:before="400"/>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unhideWhenUsed/>
    <w:qFormat/>
    <w:pPr>
      <w:spacing w:after="0"/>
    </w:pPr>
    <w:rPr>
      <w:spacing w:val="4"/>
      <w:sz w:val="20"/>
      <w:szCs w:val="20"/>
    </w:rPr>
  </w:style>
  <w:style w:type="paragraph" w:customStyle="1" w:styleId="Amount">
    <w:name w:val="Amount"/>
    <w:basedOn w:val="NoSpacing"/>
    <w:qFormat/>
    <w:pPr>
      <w:jc w:val="right"/>
    </w:pPr>
  </w:style>
  <w:style w:type="character" w:customStyle="1" w:styleId="Heading1Char">
    <w:name w:val="Heading 1 Char"/>
    <w:basedOn w:val="DefaultParagraphFont"/>
    <w:link w:val="Heading1"/>
    <w:uiPriority w:val="9"/>
    <w:rPr>
      <w:b/>
      <w:bCs/>
      <w:spacing w:val="4"/>
      <w:sz w:val="20"/>
      <w:szCs w:val="20"/>
    </w:rPr>
  </w:style>
  <w:style w:type="character" w:customStyle="1" w:styleId="Heading2Char">
    <w:name w:val="Heading 2 Char"/>
    <w:basedOn w:val="DefaultParagraphFont"/>
    <w:link w:val="Heading2"/>
    <w:uiPriority w:val="9"/>
    <w:rPr>
      <w:b/>
      <w:bCs/>
      <w:spacing w:val="4"/>
      <w:sz w:val="20"/>
      <w:szCs w:val="20"/>
    </w:rPr>
  </w:style>
  <w:style w:type="paragraph" w:styleId="Footer">
    <w:name w:val="footer"/>
    <w:basedOn w:val="Normal"/>
    <w:link w:val="FooterChar"/>
    <w:uiPriority w:val="99"/>
    <w:unhideWhenUsed/>
    <w:rsid w:val="00DF2D6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DF2D67"/>
    <w:rPr>
      <w:spacing w:val="4"/>
      <w:sz w:val="20"/>
      <w:szCs w:val="20"/>
    </w:rPr>
  </w:style>
  <w:style w:type="paragraph" w:styleId="BalloonText">
    <w:name w:val="Balloon Text"/>
    <w:basedOn w:val="Normal"/>
    <w:link w:val="BalloonTextChar"/>
    <w:uiPriority w:val="99"/>
    <w:semiHidden/>
    <w:unhideWhenUsed/>
    <w:rsid w:val="007E153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3F"/>
    <w:rPr>
      <w:rFonts w:ascii="Segoe UI" w:hAnsi="Segoe UI" w:cs="Segoe UI"/>
      <w:spacing w:val="4"/>
      <w:sz w:val="18"/>
      <w:szCs w:val="18"/>
    </w:rPr>
  </w:style>
  <w:style w:type="paragraph" w:styleId="ListParagraph">
    <w:name w:val="List Paragraph"/>
    <w:basedOn w:val="Normal"/>
    <w:uiPriority w:val="34"/>
    <w:qFormat/>
    <w:rsid w:val="00B64132"/>
    <w:pPr>
      <w:spacing w:before="0" w:after="160" w:line="259" w:lineRule="auto"/>
      <w:ind w:left="720"/>
      <w:contextualSpacing/>
    </w:pPr>
    <w:rPr>
      <w:rFonts w:eastAsiaTheme="minorHAnsi"/>
      <w:spacing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white\AppData\Roaming\Microsoft\Templates\Letter%20with%20service%20price%20quote%20for%20new%20custom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E2A4831-665A-4220-B683-16734C51AFD8}">
  <ds:schemaRefs>
    <ds:schemaRef ds:uri="http://schemas.openxmlformats.org/officeDocument/2006/bibliography"/>
  </ds:schemaRefs>
</ds:datastoreItem>
</file>

<file path=customXml/itemProps2.xml><?xml version="1.0" encoding="utf-8"?>
<ds:datastoreItem xmlns:ds="http://schemas.openxmlformats.org/officeDocument/2006/customXml" ds:itemID="{CD0EA0D9-93E0-462D-B71A-F1DD299D84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 with service price quote for new customer</Template>
  <TotalTime>0</TotalTime>
  <Pages>3</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2018-01-18T22:49:00Z</dcterms:created>
  <dcterms:modified xsi:type="dcterms:W3CDTF">2021-10-05T16:38:00Z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TC040219669991</vt:lpwstr>
  </property>
</Properties>
</file>