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BB0D" w14:textId="77777777" w:rsidR="004814D2" w:rsidRPr="005D3B44" w:rsidRDefault="00E4359A" w:rsidP="001C616B">
      <w:pPr>
        <w:ind w:left="-540"/>
        <w:jc w:val="center"/>
        <w:rPr>
          <w:rFonts w:ascii="Arial" w:hAnsi="Arial" w:cs="Arial"/>
          <w:b/>
          <w:bCs/>
        </w:rPr>
      </w:pPr>
      <w:r w:rsidRPr="005D3B44">
        <w:rPr>
          <w:rFonts w:ascii="Arial" w:hAnsi="Arial" w:cs="Arial"/>
          <w:b/>
          <w:bCs/>
        </w:rPr>
        <w:t>Lamont Public Utility District</w:t>
      </w:r>
    </w:p>
    <w:p w14:paraId="06DFA77C" w14:textId="3ED58802" w:rsidR="004814D2" w:rsidRPr="005D3B44" w:rsidRDefault="00AD7C1B" w:rsidP="001C616B">
      <w:pPr>
        <w:ind w:left="-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Billing Clerk II</w:t>
      </w:r>
    </w:p>
    <w:p w14:paraId="4D28F7A5" w14:textId="77777777" w:rsidR="004814D2" w:rsidRDefault="004814D2" w:rsidP="001C616B">
      <w:pPr>
        <w:ind w:left="-540"/>
        <w:rPr>
          <w:rFonts w:ascii="Arial" w:hAnsi="Arial" w:cs="Arial"/>
        </w:rPr>
      </w:pPr>
    </w:p>
    <w:p w14:paraId="37B1463D" w14:textId="77777777" w:rsidR="005D3B44" w:rsidRDefault="005D3B44" w:rsidP="001C616B">
      <w:pPr>
        <w:ind w:left="-540"/>
        <w:rPr>
          <w:rFonts w:ascii="Arial" w:hAnsi="Arial" w:cs="Arial"/>
        </w:rPr>
      </w:pPr>
    </w:p>
    <w:p w14:paraId="26E06F13" w14:textId="77777777" w:rsidR="005D3B44" w:rsidRDefault="005D3B44" w:rsidP="001C616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Dat</w:t>
      </w:r>
      <w:r w:rsidR="008202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 Job posting:  </w:t>
      </w:r>
    </w:p>
    <w:p w14:paraId="0B11E85F" w14:textId="77777777" w:rsidR="005D3B44" w:rsidRDefault="005D3B44" w:rsidP="001C616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Deadline for applications:</w:t>
      </w:r>
    </w:p>
    <w:p w14:paraId="490C4E64" w14:textId="77777777" w:rsidR="005D3B44" w:rsidRDefault="005D3B44" w:rsidP="001C616B">
      <w:pPr>
        <w:ind w:left="-540"/>
        <w:rPr>
          <w:rFonts w:ascii="Arial" w:hAnsi="Arial" w:cs="Arial"/>
        </w:rPr>
      </w:pPr>
    </w:p>
    <w:p w14:paraId="78282FE9" w14:textId="6690DC26" w:rsidR="005D3B44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Lamont Public Utility District has an immediate opening for a </w:t>
      </w:r>
      <w:r w:rsidR="00AD7C1B">
        <w:rPr>
          <w:rFonts w:ascii="Arial" w:hAnsi="Arial" w:cs="Arial"/>
        </w:rPr>
        <w:t>Billing Clerk II</w:t>
      </w:r>
      <w:r>
        <w:rPr>
          <w:rFonts w:ascii="Arial" w:hAnsi="Arial" w:cs="Arial"/>
        </w:rPr>
        <w:t xml:space="preserve"> position.</w:t>
      </w:r>
    </w:p>
    <w:p w14:paraId="38C2F8D4" w14:textId="77777777" w:rsidR="005D3B44" w:rsidRDefault="005D3B44" w:rsidP="005D3B44">
      <w:pPr>
        <w:ind w:left="-540"/>
        <w:rPr>
          <w:rFonts w:ascii="Arial" w:hAnsi="Arial" w:cs="Arial"/>
        </w:rPr>
      </w:pPr>
    </w:p>
    <w:p w14:paraId="21D05A95" w14:textId="67FAA311" w:rsidR="005D3B44" w:rsidRDefault="00E4359A" w:rsidP="005D3B44">
      <w:pPr>
        <w:ind w:left="-540"/>
        <w:rPr>
          <w:rFonts w:ascii="Arial" w:hAnsi="Arial" w:cs="Arial"/>
        </w:rPr>
      </w:pPr>
      <w:r w:rsidRPr="005D3B44">
        <w:rPr>
          <w:rFonts w:ascii="Arial" w:hAnsi="Arial" w:cs="Arial"/>
        </w:rPr>
        <w:t xml:space="preserve">This position is a full time, permanent position that is responsible for performing a wide variety of </w:t>
      </w:r>
      <w:r w:rsidR="00201245">
        <w:rPr>
          <w:rFonts w:ascii="Arial" w:hAnsi="Arial" w:cs="Arial"/>
        </w:rPr>
        <w:t xml:space="preserve">complex billing, clerical customer support and administrative duties that are specialized for that department.  Duties include customer service to the public, bill payments, basic </w:t>
      </w:r>
      <w:r w:rsidR="008753AD">
        <w:rPr>
          <w:rFonts w:ascii="Arial" w:hAnsi="Arial" w:cs="Arial"/>
        </w:rPr>
        <w:t>accounting,</w:t>
      </w:r>
      <w:r w:rsidR="00201245">
        <w:rPr>
          <w:rFonts w:ascii="Arial" w:hAnsi="Arial" w:cs="Arial"/>
        </w:rPr>
        <w:t xml:space="preserve"> and clerical support.  Other duties include data processing, spreadsheet </w:t>
      </w:r>
      <w:r w:rsidR="008753AD">
        <w:rPr>
          <w:rFonts w:ascii="Arial" w:hAnsi="Arial" w:cs="Arial"/>
        </w:rPr>
        <w:t>preparations</w:t>
      </w:r>
      <w:r w:rsidR="00201245">
        <w:rPr>
          <w:rFonts w:ascii="Arial" w:hAnsi="Arial" w:cs="Arial"/>
        </w:rPr>
        <w:t xml:space="preserve"> and the use of proprietary computer software in support of the daily functions of the District </w:t>
      </w:r>
      <w:r w:rsidRPr="005D3B44">
        <w:rPr>
          <w:rFonts w:ascii="Arial" w:hAnsi="Arial" w:cs="Arial"/>
        </w:rPr>
        <w:t xml:space="preserve">Water System.  </w:t>
      </w:r>
    </w:p>
    <w:p w14:paraId="512FBB41" w14:textId="77777777" w:rsidR="005D3B44" w:rsidRDefault="005D3B44" w:rsidP="005D3B44">
      <w:pPr>
        <w:ind w:left="-540"/>
        <w:rPr>
          <w:rFonts w:ascii="Arial" w:hAnsi="Arial" w:cs="Arial"/>
        </w:rPr>
      </w:pPr>
    </w:p>
    <w:p w14:paraId="2F2F7E23" w14:textId="77777777" w:rsidR="005D3B44" w:rsidRDefault="00E4359A" w:rsidP="005D3B44">
      <w:pPr>
        <w:ind w:left="-540"/>
        <w:rPr>
          <w:rFonts w:ascii="Arial" w:hAnsi="Arial" w:cs="Arial"/>
        </w:rPr>
      </w:pPr>
      <w:r w:rsidRPr="005D3B44">
        <w:rPr>
          <w:rFonts w:ascii="Arial" w:hAnsi="Arial" w:cs="Arial"/>
        </w:rPr>
        <w:t>Minimum requirements include</w:t>
      </w:r>
      <w:r w:rsidR="005D3B44">
        <w:rPr>
          <w:rFonts w:ascii="Arial" w:hAnsi="Arial" w:cs="Arial"/>
        </w:rPr>
        <w:t>:</w:t>
      </w:r>
    </w:p>
    <w:p w14:paraId="4C06D02B" w14:textId="77777777" w:rsidR="005D3B44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814D2" w:rsidRPr="005D3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C9088A" w:rsidRPr="005D3B44">
        <w:rPr>
          <w:rFonts w:ascii="Arial" w:hAnsi="Arial" w:cs="Arial"/>
        </w:rPr>
        <w:t xml:space="preserve">he possession of </w:t>
      </w:r>
      <w:r w:rsidR="004814D2" w:rsidRPr="005D3B44">
        <w:rPr>
          <w:rFonts w:ascii="Arial" w:hAnsi="Arial" w:cs="Arial"/>
        </w:rPr>
        <w:t>a high school diploma or equivalent</w:t>
      </w:r>
      <w:r w:rsidR="00C673AC" w:rsidRPr="005D3B44">
        <w:rPr>
          <w:rFonts w:ascii="Arial" w:hAnsi="Arial" w:cs="Arial"/>
        </w:rPr>
        <w:t xml:space="preserve"> and a valid Class C California driver’s license with acceptable driving record</w:t>
      </w:r>
      <w:r>
        <w:rPr>
          <w:rFonts w:ascii="Arial" w:hAnsi="Arial" w:cs="Arial"/>
        </w:rPr>
        <w:t>.</w:t>
      </w:r>
    </w:p>
    <w:p w14:paraId="28C13740" w14:textId="77777777" w:rsidR="008753AD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201245">
        <w:rPr>
          <w:rFonts w:ascii="Arial" w:hAnsi="Arial" w:cs="Arial"/>
        </w:rPr>
        <w:t>Experience in modern office practices, utilization of standard office computer equipment including spreadsheet and wor</w:t>
      </w:r>
      <w:r w:rsidR="008753AD">
        <w:rPr>
          <w:rFonts w:ascii="Arial" w:hAnsi="Arial" w:cs="Arial"/>
        </w:rPr>
        <w:t>d</w:t>
      </w:r>
      <w:r w:rsidR="00201245">
        <w:rPr>
          <w:rFonts w:ascii="Arial" w:hAnsi="Arial" w:cs="Arial"/>
        </w:rPr>
        <w:t xml:space="preserve"> pro</w:t>
      </w:r>
      <w:r w:rsidR="008753AD">
        <w:rPr>
          <w:rFonts w:ascii="Arial" w:hAnsi="Arial" w:cs="Arial"/>
        </w:rPr>
        <w:t>cessing</w:t>
      </w:r>
      <w:r w:rsidR="00201245">
        <w:rPr>
          <w:rFonts w:ascii="Arial" w:hAnsi="Arial" w:cs="Arial"/>
        </w:rPr>
        <w:t>.</w:t>
      </w:r>
      <w:r w:rsidR="008753AD">
        <w:rPr>
          <w:rFonts w:ascii="Arial" w:hAnsi="Arial" w:cs="Arial"/>
        </w:rPr>
        <w:t xml:space="preserve"> </w:t>
      </w:r>
    </w:p>
    <w:p w14:paraId="36AAB55C" w14:textId="747C6A48" w:rsidR="005D3B44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- Experience in </w:t>
      </w:r>
      <w:r w:rsidR="008753AD">
        <w:rPr>
          <w:rFonts w:ascii="Arial" w:hAnsi="Arial" w:cs="Arial"/>
        </w:rPr>
        <w:t>bill payments, cash receipting, accepting fees/charges, and account management and maintenance.</w:t>
      </w:r>
    </w:p>
    <w:p w14:paraId="64063C2C" w14:textId="154EACAE" w:rsidR="008753AD" w:rsidRDefault="008753AD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-  Utility billing experience a plus.</w:t>
      </w:r>
    </w:p>
    <w:p w14:paraId="0643391A" w14:textId="43E44FDC" w:rsidR="008753AD" w:rsidRDefault="00A33253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8753AD">
        <w:rPr>
          <w:rFonts w:ascii="Arial" w:hAnsi="Arial" w:cs="Arial"/>
        </w:rPr>
        <w:t>Bi-lingual a plus.</w:t>
      </w:r>
    </w:p>
    <w:p w14:paraId="7BBF189D" w14:textId="77777777" w:rsidR="008753AD" w:rsidRDefault="008753AD" w:rsidP="005D3B44">
      <w:pPr>
        <w:ind w:left="-540"/>
        <w:rPr>
          <w:rFonts w:ascii="Arial" w:hAnsi="Arial" w:cs="Arial"/>
        </w:rPr>
      </w:pPr>
    </w:p>
    <w:p w14:paraId="4DFC5D71" w14:textId="639445CA" w:rsidR="0082023E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753AD">
        <w:rPr>
          <w:rFonts w:ascii="Arial" w:hAnsi="Arial" w:cs="Arial"/>
        </w:rPr>
        <w:t>alary range is $18.35 to $24.21</w:t>
      </w:r>
      <w:r w:rsidR="0082023E">
        <w:rPr>
          <w:rFonts w:ascii="Arial" w:hAnsi="Arial" w:cs="Arial"/>
        </w:rPr>
        <w:t xml:space="preserve"> per hour commensurate with experience and knowledge. Medical, dental, vision,</w:t>
      </w:r>
      <w:r w:rsidR="008753AD">
        <w:rPr>
          <w:rFonts w:ascii="Arial" w:hAnsi="Arial" w:cs="Arial"/>
        </w:rPr>
        <w:t xml:space="preserve"> paid holidays, vacation, sick leave,</w:t>
      </w:r>
      <w:r w:rsidR="0082023E">
        <w:rPr>
          <w:rFonts w:ascii="Arial" w:hAnsi="Arial" w:cs="Arial"/>
        </w:rPr>
        <w:t xml:space="preserve"> </w:t>
      </w:r>
      <w:r w:rsidR="00D2548B" w:rsidRPr="005D3B44">
        <w:rPr>
          <w:rFonts w:ascii="Arial" w:hAnsi="Arial" w:cs="Arial"/>
        </w:rPr>
        <w:t>CalPERS</w:t>
      </w:r>
      <w:r w:rsidR="0082023E">
        <w:rPr>
          <w:rFonts w:ascii="Arial" w:hAnsi="Arial" w:cs="Arial"/>
        </w:rPr>
        <w:t xml:space="preserve"> and 457 retirement </w:t>
      </w:r>
      <w:r w:rsidR="00D2548B" w:rsidRPr="005D3B44">
        <w:rPr>
          <w:rFonts w:ascii="Arial" w:hAnsi="Arial" w:cs="Arial"/>
        </w:rPr>
        <w:t xml:space="preserve">benefits offered. </w:t>
      </w:r>
    </w:p>
    <w:p w14:paraId="65999BC7" w14:textId="77777777" w:rsidR="0082023E" w:rsidRDefault="0082023E" w:rsidP="005D3B44">
      <w:pPr>
        <w:ind w:left="-540"/>
        <w:rPr>
          <w:rFonts w:ascii="Arial" w:hAnsi="Arial" w:cs="Arial"/>
        </w:rPr>
      </w:pPr>
    </w:p>
    <w:p w14:paraId="26424C1D" w14:textId="4E783A95" w:rsidR="00A33253" w:rsidRDefault="004814D2" w:rsidP="005D3B44">
      <w:pPr>
        <w:ind w:left="-540"/>
        <w:rPr>
          <w:rStyle w:val="Hyperlink"/>
          <w:rFonts w:ascii="Arial" w:hAnsi="Arial" w:cs="Arial"/>
          <w:color w:val="auto"/>
        </w:rPr>
      </w:pPr>
      <w:r w:rsidRPr="005D3B44">
        <w:rPr>
          <w:rFonts w:ascii="Arial" w:hAnsi="Arial" w:cs="Arial"/>
        </w:rPr>
        <w:t xml:space="preserve">Submit resume with </w:t>
      </w:r>
      <w:r w:rsidR="000814DF" w:rsidRPr="005D3B44">
        <w:rPr>
          <w:rFonts w:ascii="Arial" w:hAnsi="Arial" w:cs="Arial"/>
        </w:rPr>
        <w:t xml:space="preserve">required </w:t>
      </w:r>
      <w:r w:rsidRPr="005D3B44">
        <w:rPr>
          <w:rFonts w:ascii="Arial" w:hAnsi="Arial" w:cs="Arial"/>
        </w:rPr>
        <w:t xml:space="preserve">District application to </w:t>
      </w:r>
      <w:r w:rsidR="001C616B" w:rsidRPr="005D3B44">
        <w:rPr>
          <w:rFonts w:ascii="Arial" w:hAnsi="Arial" w:cs="Arial"/>
        </w:rPr>
        <w:t>Lamont Public Utility District</w:t>
      </w:r>
      <w:r w:rsidRPr="005D3B44">
        <w:rPr>
          <w:rFonts w:ascii="Arial" w:hAnsi="Arial" w:cs="Arial"/>
        </w:rPr>
        <w:t xml:space="preserve">, </w:t>
      </w:r>
      <w:r w:rsidR="001C616B" w:rsidRPr="005D3B44">
        <w:rPr>
          <w:rFonts w:ascii="Arial" w:hAnsi="Arial" w:cs="Arial"/>
        </w:rPr>
        <w:t>8624 Segrue Rd, Lamont</w:t>
      </w:r>
      <w:r w:rsidRPr="005D3B44">
        <w:rPr>
          <w:rFonts w:ascii="Arial" w:hAnsi="Arial" w:cs="Arial"/>
        </w:rPr>
        <w:t xml:space="preserve">, CA </w:t>
      </w:r>
      <w:r w:rsidR="001C616B" w:rsidRPr="005D3B44">
        <w:rPr>
          <w:rFonts w:ascii="Arial" w:hAnsi="Arial" w:cs="Arial"/>
        </w:rPr>
        <w:t xml:space="preserve">93241 </w:t>
      </w:r>
      <w:r w:rsidR="000814DF" w:rsidRPr="005D3B44">
        <w:rPr>
          <w:rFonts w:ascii="Arial" w:hAnsi="Arial" w:cs="Arial"/>
        </w:rPr>
        <w:t xml:space="preserve">or by email address to </w:t>
      </w:r>
      <w:hyperlink r:id="rId5" w:history="1">
        <w:r w:rsidR="00A33253" w:rsidRPr="008D4302">
          <w:rPr>
            <w:rStyle w:val="Hyperlink"/>
            <w:rFonts w:ascii="Arial" w:hAnsi="Arial" w:cs="Arial"/>
          </w:rPr>
          <w:t>staylor@lpud.org</w:t>
        </w:r>
      </w:hyperlink>
      <w:r w:rsidRPr="005D3B44">
        <w:rPr>
          <w:rFonts w:ascii="Arial" w:hAnsi="Arial" w:cs="Arial"/>
        </w:rPr>
        <w:t xml:space="preserve">.  Applications </w:t>
      </w:r>
      <w:r w:rsidR="001C616B" w:rsidRPr="005D3B44">
        <w:rPr>
          <w:rFonts w:ascii="Arial" w:hAnsi="Arial" w:cs="Arial"/>
        </w:rPr>
        <w:t xml:space="preserve">are </w:t>
      </w:r>
      <w:r w:rsidRPr="005D3B44">
        <w:rPr>
          <w:rFonts w:ascii="Arial" w:hAnsi="Arial" w:cs="Arial"/>
        </w:rPr>
        <w:t xml:space="preserve">available </w:t>
      </w:r>
      <w:r w:rsidR="001C616B" w:rsidRPr="005D3B44">
        <w:rPr>
          <w:rFonts w:ascii="Arial" w:hAnsi="Arial" w:cs="Arial"/>
        </w:rPr>
        <w:t>at</w:t>
      </w:r>
      <w:r w:rsidRPr="005D3B44">
        <w:rPr>
          <w:rFonts w:ascii="Arial" w:hAnsi="Arial" w:cs="Arial"/>
        </w:rPr>
        <w:t xml:space="preserve"> the </w:t>
      </w:r>
      <w:proofErr w:type="gramStart"/>
      <w:r w:rsidRPr="005D3B44">
        <w:rPr>
          <w:rFonts w:ascii="Arial" w:hAnsi="Arial" w:cs="Arial"/>
        </w:rPr>
        <w:t>District</w:t>
      </w:r>
      <w:proofErr w:type="gramEnd"/>
      <w:r w:rsidRPr="005D3B44">
        <w:rPr>
          <w:rFonts w:ascii="Arial" w:hAnsi="Arial" w:cs="Arial"/>
        </w:rPr>
        <w:t xml:space="preserve"> office </w:t>
      </w:r>
      <w:r w:rsidR="000814DF" w:rsidRPr="005D3B44">
        <w:rPr>
          <w:rFonts w:ascii="Arial" w:hAnsi="Arial" w:cs="Arial"/>
        </w:rPr>
        <w:t xml:space="preserve">or online at </w:t>
      </w:r>
      <w:hyperlink r:id="rId6" w:history="1">
        <w:r w:rsidR="00A33253" w:rsidRPr="008D4302">
          <w:rPr>
            <w:rStyle w:val="Hyperlink"/>
            <w:rFonts w:ascii="Arial" w:hAnsi="Arial" w:cs="Arial"/>
          </w:rPr>
          <w:t>www.lpud.org</w:t>
        </w:r>
      </w:hyperlink>
    </w:p>
    <w:p w14:paraId="7AFB4673" w14:textId="77777777" w:rsidR="00A33253" w:rsidRDefault="00A33253" w:rsidP="005D3B44">
      <w:pPr>
        <w:ind w:left="-540"/>
        <w:rPr>
          <w:rStyle w:val="Hyperlink"/>
          <w:rFonts w:ascii="Arial" w:hAnsi="Arial" w:cs="Arial"/>
          <w:color w:val="auto"/>
        </w:rPr>
      </w:pPr>
    </w:p>
    <w:p w14:paraId="50FA186E" w14:textId="03927FED" w:rsidR="004814D2" w:rsidRPr="005D3B44" w:rsidRDefault="00D2548B" w:rsidP="005D3B44">
      <w:pPr>
        <w:ind w:left="-540"/>
        <w:rPr>
          <w:rFonts w:ascii="Arial" w:hAnsi="Arial" w:cs="Arial"/>
          <w:b/>
          <w:bCs/>
        </w:rPr>
      </w:pPr>
      <w:r w:rsidRPr="005D3B44">
        <w:rPr>
          <w:rFonts w:ascii="Arial" w:hAnsi="Arial" w:cs="Arial"/>
        </w:rPr>
        <w:t>.</w:t>
      </w:r>
      <w:r w:rsidR="004814D2" w:rsidRPr="005D3B44">
        <w:rPr>
          <w:rFonts w:ascii="Arial" w:hAnsi="Arial" w:cs="Arial"/>
        </w:rPr>
        <w:t xml:space="preserve"> </w:t>
      </w:r>
    </w:p>
    <w:p w14:paraId="25880675" w14:textId="77777777" w:rsidR="004814D2" w:rsidRPr="005D3B44" w:rsidRDefault="004814D2" w:rsidP="0048384F">
      <w:pPr>
        <w:spacing w:before="120" w:after="120"/>
        <w:ind w:left="-547"/>
        <w:rPr>
          <w:rFonts w:ascii="Arial" w:hAnsi="Arial" w:cs="Arial"/>
        </w:rPr>
      </w:pPr>
    </w:p>
    <w:p w14:paraId="6E6C8FD1" w14:textId="77777777" w:rsidR="00E4359A" w:rsidRPr="005D3B44" w:rsidRDefault="00E4359A" w:rsidP="0048384F">
      <w:pPr>
        <w:spacing w:before="120" w:after="120"/>
        <w:ind w:left="-547"/>
        <w:rPr>
          <w:rFonts w:ascii="Arial" w:hAnsi="Arial" w:cs="Arial"/>
        </w:rPr>
      </w:pPr>
    </w:p>
    <w:p w14:paraId="55D6328B" w14:textId="77777777" w:rsidR="00E4359A" w:rsidRPr="005D3B44" w:rsidRDefault="00E4359A" w:rsidP="0048384F">
      <w:pPr>
        <w:pStyle w:val="Heading1"/>
        <w:spacing w:before="120" w:after="120"/>
        <w:ind w:left="-547"/>
        <w:rPr>
          <w:rFonts w:ascii="Arial" w:hAnsi="Arial" w:cs="Arial"/>
          <w:b w:val="0"/>
          <w:bCs w:val="0"/>
        </w:rPr>
      </w:pPr>
    </w:p>
    <w:p w14:paraId="155DF4D0" w14:textId="77777777" w:rsidR="00E4359A" w:rsidRPr="005D3B44" w:rsidRDefault="00E4359A" w:rsidP="001C616B">
      <w:pPr>
        <w:ind w:left="-540"/>
        <w:rPr>
          <w:rFonts w:ascii="Arial" w:hAnsi="Arial" w:cs="Arial"/>
        </w:rPr>
      </w:pPr>
    </w:p>
    <w:p w14:paraId="50857BC5" w14:textId="77777777" w:rsidR="004814D2" w:rsidRPr="005D3B44" w:rsidRDefault="004814D2">
      <w:pPr>
        <w:rPr>
          <w:rFonts w:ascii="Arial" w:hAnsi="Arial" w:cs="Arial"/>
        </w:rPr>
      </w:pPr>
    </w:p>
    <w:p w14:paraId="2BEA14DA" w14:textId="77777777" w:rsidR="004814D2" w:rsidRPr="005D3B44" w:rsidRDefault="004814D2">
      <w:pPr>
        <w:rPr>
          <w:rFonts w:ascii="Arial" w:hAnsi="Arial" w:cs="Arial"/>
        </w:rPr>
      </w:pPr>
    </w:p>
    <w:p w14:paraId="4E2EB255" w14:textId="77777777" w:rsidR="004814D2" w:rsidRPr="005D3B44" w:rsidRDefault="004814D2">
      <w:pPr>
        <w:spacing w:before="240"/>
        <w:rPr>
          <w:rFonts w:ascii="Arial" w:hAnsi="Arial" w:cs="Arial"/>
        </w:rPr>
      </w:pPr>
    </w:p>
    <w:p w14:paraId="707C3720" w14:textId="77777777" w:rsidR="004814D2" w:rsidRPr="005D3B44" w:rsidRDefault="004814D2">
      <w:pPr>
        <w:rPr>
          <w:rFonts w:ascii="Arial" w:hAnsi="Arial" w:cs="Arial"/>
        </w:rPr>
      </w:pPr>
    </w:p>
    <w:p w14:paraId="685BB511" w14:textId="77777777" w:rsidR="004814D2" w:rsidRPr="005D3B44" w:rsidRDefault="004814D2">
      <w:pPr>
        <w:rPr>
          <w:rFonts w:ascii="Arial" w:hAnsi="Arial" w:cs="Arial"/>
        </w:rPr>
      </w:pPr>
    </w:p>
    <w:sectPr w:rsidR="004814D2" w:rsidRPr="005D3B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6C01"/>
    <w:multiLevelType w:val="hybridMultilevel"/>
    <w:tmpl w:val="DB26D820"/>
    <w:lvl w:ilvl="0" w:tplc="6804CF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A16DE9"/>
    <w:multiLevelType w:val="hybridMultilevel"/>
    <w:tmpl w:val="F362A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C4C35"/>
    <w:multiLevelType w:val="hybridMultilevel"/>
    <w:tmpl w:val="A9A2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D6"/>
    <w:rsid w:val="000814DF"/>
    <w:rsid w:val="00175238"/>
    <w:rsid w:val="001A69D6"/>
    <w:rsid w:val="001C616B"/>
    <w:rsid w:val="00201245"/>
    <w:rsid w:val="00275941"/>
    <w:rsid w:val="00306066"/>
    <w:rsid w:val="004814D2"/>
    <w:rsid w:val="0048384F"/>
    <w:rsid w:val="005D3B44"/>
    <w:rsid w:val="00682B47"/>
    <w:rsid w:val="0082023E"/>
    <w:rsid w:val="00827643"/>
    <w:rsid w:val="008753AD"/>
    <w:rsid w:val="00884783"/>
    <w:rsid w:val="009E0F9D"/>
    <w:rsid w:val="00A33253"/>
    <w:rsid w:val="00AA0CCF"/>
    <w:rsid w:val="00AD7C1B"/>
    <w:rsid w:val="00AF6E5F"/>
    <w:rsid w:val="00AF7D5D"/>
    <w:rsid w:val="00B21F76"/>
    <w:rsid w:val="00C57293"/>
    <w:rsid w:val="00C673AC"/>
    <w:rsid w:val="00C9088A"/>
    <w:rsid w:val="00CF256E"/>
    <w:rsid w:val="00D2548B"/>
    <w:rsid w:val="00E269F2"/>
    <w:rsid w:val="00E4359A"/>
    <w:rsid w:val="00E71A06"/>
    <w:rsid w:val="00F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FE4FB"/>
  <w15:chartTrackingRefBased/>
  <w15:docId w15:val="{C1B4723B-F72F-4492-A254-58B84B48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14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A0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0C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3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ud.org" TargetMode="External"/><Relationship Id="rId5" Type="http://schemas.openxmlformats.org/officeDocument/2006/relationships/hyperlink" Target="mailto:staylor@lpu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Meter Reader</vt:lpstr>
    </vt:vector>
  </TitlesOfParts>
  <Company>East Niles Community Services District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 Reader</dc:title>
  <dc:subject/>
  <dc:creator>Tim Ruiz</dc:creator>
  <cp:keywords/>
  <dc:description/>
  <cp:lastModifiedBy>Laticha Scott</cp:lastModifiedBy>
  <cp:revision>2</cp:revision>
  <cp:lastPrinted>2015-08-21T20:25:00Z</cp:lastPrinted>
  <dcterms:created xsi:type="dcterms:W3CDTF">2021-08-12T17:07:00Z</dcterms:created>
  <dcterms:modified xsi:type="dcterms:W3CDTF">2021-08-12T17:07:00Z</dcterms:modified>
</cp:coreProperties>
</file>